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C18F" w14:textId="160B3EAC" w:rsidR="00E86727" w:rsidRDefault="002C31F8" w:rsidP="00DB0880">
      <w:r>
        <w:tab/>
      </w:r>
    </w:p>
    <w:p w14:paraId="345D620D" w14:textId="77777777" w:rsidR="00D22389" w:rsidRDefault="00D22389" w:rsidP="00914A56">
      <w:pPr>
        <w:ind w:left="1276"/>
      </w:pPr>
    </w:p>
    <w:p w14:paraId="466C19BA" w14:textId="77777777" w:rsidR="00EF364D" w:rsidRPr="00EF364D" w:rsidRDefault="00EF364D" w:rsidP="00EF364D">
      <w:pPr>
        <w:autoSpaceDE w:val="0"/>
        <w:autoSpaceDN w:val="0"/>
        <w:adjustRightInd w:val="0"/>
        <w:ind w:firstLine="1304"/>
        <w:rPr>
          <w:rFonts w:ascii="Calibri" w:eastAsia="Calibri" w:hAnsi="Calibri" w:cs="Calibri"/>
          <w:color w:val="000000"/>
        </w:rPr>
      </w:pPr>
      <w:r w:rsidRPr="00EF364D">
        <w:rPr>
          <w:rFonts w:ascii="Calibri" w:eastAsia="Calibri" w:hAnsi="Calibri" w:cs="Calibri"/>
          <w:b/>
          <w:bCs/>
          <w:color w:val="000000"/>
        </w:rPr>
        <w:t>Lihan alkuperämaan ilmoittamisvelvollisuus</w:t>
      </w:r>
      <w:r w:rsidRPr="00EF364D">
        <w:rPr>
          <w:rFonts w:ascii="Calibri" w:eastAsia="Calibri" w:hAnsi="Calibri" w:cs="Calibri"/>
          <w:b/>
          <w:bCs/>
          <w:color w:val="000000"/>
        </w:rPr>
        <w:br/>
        <w:t xml:space="preserve"> </w:t>
      </w:r>
    </w:p>
    <w:p w14:paraId="3AFA8220" w14:textId="6BDB41AF" w:rsidR="00ED2CCD" w:rsidRDefault="00EF364D" w:rsidP="00EF364D">
      <w:pPr>
        <w:autoSpaceDE w:val="0"/>
        <w:autoSpaceDN w:val="0"/>
        <w:adjustRightInd w:val="0"/>
        <w:ind w:left="1304"/>
        <w:rPr>
          <w:rFonts w:ascii="Calibri" w:eastAsia="Calibri" w:hAnsi="Calibri" w:cs="Calibri"/>
          <w:color w:val="000000"/>
        </w:rPr>
      </w:pPr>
      <w:r w:rsidRPr="00EF364D">
        <w:rPr>
          <w:rFonts w:ascii="Calibri" w:eastAsia="Calibri" w:hAnsi="Calibri" w:cs="Calibri"/>
          <w:color w:val="000000"/>
        </w:rPr>
        <w:t xml:space="preserve">Tarjoilupaikoissa on aterian ainesosana käytettävän tuoreen, jäähdytetyn tai jäädytetyn lihan </w:t>
      </w:r>
      <w:r>
        <w:rPr>
          <w:rFonts w:ascii="Calibri" w:eastAsia="Calibri" w:hAnsi="Calibri" w:cs="Calibri"/>
          <w:color w:val="000000"/>
        </w:rPr>
        <w:br/>
      </w:r>
      <w:r w:rsidRPr="00EF364D">
        <w:rPr>
          <w:rFonts w:ascii="Calibri" w:eastAsia="Calibri" w:hAnsi="Calibri" w:cs="Calibri"/>
          <w:color w:val="000000"/>
        </w:rPr>
        <w:t>alkuperämaa ilmoitettava kuluttajalle kirjallisesti. Asiasta on säädetty maa- ja metsätalousministeriön asetuksessa 154/2019, joka on astunut voimaan 1.5.2019 ja on voimassa kaksi vuotta</w:t>
      </w:r>
      <w:r w:rsidR="00CE0692">
        <w:rPr>
          <w:rFonts w:ascii="Calibri" w:eastAsia="Calibri" w:hAnsi="Calibri" w:cs="Calibri"/>
          <w:color w:val="000000"/>
        </w:rPr>
        <w:t xml:space="preserve">. </w:t>
      </w:r>
      <w:r w:rsidR="00867870">
        <w:rPr>
          <w:rFonts w:ascii="Calibri" w:eastAsia="Calibri" w:hAnsi="Calibri" w:cs="Calibri"/>
          <w:color w:val="000000"/>
        </w:rPr>
        <w:br/>
      </w:r>
      <w:r w:rsidR="00867870">
        <w:rPr>
          <w:rFonts w:ascii="Calibri" w:eastAsia="Calibri" w:hAnsi="Calibri" w:cs="Calibri"/>
          <w:color w:val="000000"/>
        </w:rPr>
        <w:br/>
      </w:r>
      <w:r w:rsidR="00CE0692" w:rsidRPr="00ED2CCD">
        <w:rPr>
          <w:rFonts w:ascii="Calibri" w:eastAsia="Calibri" w:hAnsi="Calibri" w:cs="Calibri"/>
          <w:b/>
          <w:bCs/>
          <w:color w:val="000000"/>
        </w:rPr>
        <w:t xml:space="preserve">Asetuksen voimassaoloaikaa </w:t>
      </w:r>
      <w:r w:rsidR="00867870" w:rsidRPr="00ED2CCD">
        <w:rPr>
          <w:rFonts w:ascii="Calibri" w:eastAsia="Calibri" w:hAnsi="Calibri" w:cs="Calibri"/>
          <w:b/>
          <w:bCs/>
          <w:color w:val="000000"/>
        </w:rPr>
        <w:t>on jatkettu uudella maa</w:t>
      </w:r>
      <w:r w:rsidR="003A06BC" w:rsidRPr="00ED2CCD">
        <w:rPr>
          <w:rFonts w:ascii="Calibri" w:eastAsia="Calibri" w:hAnsi="Calibri" w:cs="Calibri"/>
          <w:b/>
          <w:bCs/>
          <w:color w:val="000000"/>
        </w:rPr>
        <w:t xml:space="preserve"> </w:t>
      </w:r>
      <w:r w:rsidR="00867870" w:rsidRPr="00ED2CCD">
        <w:rPr>
          <w:rFonts w:ascii="Calibri" w:eastAsia="Calibri" w:hAnsi="Calibri" w:cs="Calibri"/>
          <w:b/>
          <w:bCs/>
          <w:color w:val="000000"/>
        </w:rPr>
        <w:t>-ja metsätalousministeriön</w:t>
      </w:r>
      <w:r w:rsidR="003A06BC" w:rsidRPr="00ED2CCD">
        <w:rPr>
          <w:rFonts w:ascii="Calibri" w:eastAsia="Calibri" w:hAnsi="Calibri" w:cs="Calibri"/>
          <w:b/>
          <w:bCs/>
          <w:color w:val="000000"/>
        </w:rPr>
        <w:t xml:space="preserve"> asetuksella</w:t>
      </w:r>
      <w:r w:rsidR="00ED2CCD">
        <w:rPr>
          <w:rFonts w:ascii="Calibri" w:eastAsia="Calibri" w:hAnsi="Calibri" w:cs="Calibri"/>
          <w:b/>
          <w:bCs/>
          <w:color w:val="000000"/>
        </w:rPr>
        <w:br/>
      </w:r>
      <w:r w:rsidR="003A06BC" w:rsidRPr="00ED2CCD">
        <w:rPr>
          <w:rFonts w:ascii="Calibri" w:eastAsia="Calibri" w:hAnsi="Calibri" w:cs="Calibri"/>
          <w:b/>
          <w:bCs/>
          <w:color w:val="000000"/>
        </w:rPr>
        <w:t>(179/2021)</w:t>
      </w:r>
      <w:r w:rsidR="00ED2CCD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ED2CCD">
        <w:rPr>
          <w:rFonts w:ascii="Calibri" w:eastAsia="Calibri" w:hAnsi="Calibri" w:cs="Calibri"/>
          <w:b/>
          <w:bCs/>
          <w:color w:val="000000"/>
        </w:rPr>
        <w:t>30.4.202</w:t>
      </w:r>
      <w:r w:rsidR="00714AF9" w:rsidRPr="00ED2CCD">
        <w:rPr>
          <w:rFonts w:ascii="Calibri" w:eastAsia="Calibri" w:hAnsi="Calibri" w:cs="Calibri"/>
          <w:b/>
          <w:bCs/>
          <w:color w:val="000000"/>
        </w:rPr>
        <w:t>3</w:t>
      </w:r>
      <w:r w:rsidRPr="00ED2CCD">
        <w:rPr>
          <w:rFonts w:ascii="Calibri" w:eastAsia="Calibri" w:hAnsi="Calibri" w:cs="Calibri"/>
          <w:b/>
          <w:bCs/>
          <w:color w:val="000000"/>
        </w:rPr>
        <w:t xml:space="preserve"> asti. </w:t>
      </w:r>
      <w:r w:rsidRPr="00EF364D">
        <w:rPr>
          <w:rFonts w:ascii="Calibri" w:eastAsia="Calibri" w:hAnsi="Calibri" w:cs="Calibri"/>
          <w:color w:val="000000"/>
        </w:rPr>
        <w:t>Tarjoilupaikoiksi katsotaan</w:t>
      </w:r>
      <w:r w:rsidR="00ED2CCD">
        <w:rPr>
          <w:rFonts w:ascii="Calibri" w:eastAsia="Calibri" w:hAnsi="Calibri" w:cs="Calibri"/>
          <w:color w:val="000000"/>
        </w:rPr>
        <w:t xml:space="preserve"> laitosruokalat ja </w:t>
      </w:r>
      <w:r w:rsidRPr="00EF364D">
        <w:rPr>
          <w:rFonts w:ascii="Calibri" w:eastAsia="Calibri" w:hAnsi="Calibri" w:cs="Calibri"/>
          <w:color w:val="000000"/>
        </w:rPr>
        <w:t xml:space="preserve">myös </w:t>
      </w:r>
      <w:r w:rsidR="00ED2CCD">
        <w:rPr>
          <w:rFonts w:ascii="Calibri" w:eastAsia="Calibri" w:hAnsi="Calibri" w:cs="Calibri"/>
          <w:color w:val="000000"/>
        </w:rPr>
        <w:br/>
      </w:r>
      <w:r w:rsidRPr="00EF364D">
        <w:rPr>
          <w:rFonts w:ascii="Calibri" w:eastAsia="Calibri" w:hAnsi="Calibri" w:cs="Calibri"/>
          <w:color w:val="000000"/>
        </w:rPr>
        <w:t>ns. palvelukeittiöt, joihin ruoka tulee keskuskeittiöltä</w:t>
      </w:r>
      <w:r w:rsidR="00ED2CCD">
        <w:rPr>
          <w:rFonts w:ascii="Calibri" w:eastAsia="Calibri" w:hAnsi="Calibri" w:cs="Calibri"/>
          <w:color w:val="000000"/>
        </w:rPr>
        <w:t xml:space="preserve"> </w:t>
      </w:r>
      <w:r w:rsidRPr="00EF364D">
        <w:rPr>
          <w:rFonts w:ascii="Calibri" w:eastAsia="Calibri" w:hAnsi="Calibri" w:cs="Calibri"/>
          <w:color w:val="000000"/>
        </w:rPr>
        <w:t xml:space="preserve">ja se tarjoillaan kunkin yksikön ruokasalissa. </w:t>
      </w:r>
    </w:p>
    <w:p w14:paraId="3C23C45F" w14:textId="26197DC4" w:rsidR="00EF364D" w:rsidRPr="00EF364D" w:rsidRDefault="00EF364D" w:rsidP="00ED2CCD">
      <w:pPr>
        <w:autoSpaceDE w:val="0"/>
        <w:autoSpaceDN w:val="0"/>
        <w:adjustRightInd w:val="0"/>
        <w:ind w:left="1304" w:right="1694"/>
        <w:rPr>
          <w:rFonts w:ascii="Calibri" w:eastAsia="Calibri" w:hAnsi="Calibri" w:cs="Calibri"/>
          <w:color w:val="000000"/>
        </w:rPr>
      </w:pPr>
      <w:r w:rsidRPr="00EF364D">
        <w:rPr>
          <w:rFonts w:ascii="Calibri" w:eastAsia="Calibri" w:hAnsi="Calibri" w:cs="Calibri"/>
          <w:color w:val="000000"/>
        </w:rPr>
        <w:t xml:space="preserve">Tieto voidaan antaa esimerkiksi ruokalistassa, ruokasalin seinällä olevassa taulussa tai sähköisesti. </w:t>
      </w:r>
    </w:p>
    <w:p w14:paraId="43313525" w14:textId="77777777" w:rsidR="00EF364D" w:rsidRPr="00EF364D" w:rsidRDefault="00EF364D" w:rsidP="00EF364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51D0B4F7" w14:textId="223DA5AD" w:rsidR="00EF364D" w:rsidRPr="00EF364D" w:rsidRDefault="00EF364D" w:rsidP="00A53B67">
      <w:pPr>
        <w:autoSpaceDE w:val="0"/>
        <w:autoSpaceDN w:val="0"/>
        <w:adjustRightInd w:val="0"/>
        <w:ind w:left="1304"/>
        <w:rPr>
          <w:rFonts w:ascii="Calibri" w:eastAsia="Calibri" w:hAnsi="Calibri" w:cs="Calibri"/>
          <w:color w:val="000000"/>
        </w:rPr>
      </w:pPr>
      <w:r w:rsidRPr="00EF364D">
        <w:rPr>
          <w:rFonts w:ascii="Calibri" w:eastAsia="Calibri" w:hAnsi="Calibri" w:cs="Calibri"/>
          <w:color w:val="000000"/>
        </w:rPr>
        <w:t xml:space="preserve">Asetus koskee naudan-, sian-, lampaan-, vuohen- ja siipikarjan lihaa. </w:t>
      </w:r>
      <w:r>
        <w:rPr>
          <w:rFonts w:ascii="Calibri" w:eastAsia="Calibri" w:hAnsi="Calibri" w:cs="Calibri"/>
          <w:color w:val="000000"/>
        </w:rPr>
        <w:br/>
      </w:r>
      <w:r w:rsidRPr="00EF364D">
        <w:rPr>
          <w:rFonts w:ascii="Calibri" w:eastAsia="Calibri" w:hAnsi="Calibri" w:cs="Calibri"/>
          <w:color w:val="000000"/>
        </w:rPr>
        <w:t>Alkuperämaan ilmoittaminen koskee myös jauhelihaa.</w:t>
      </w:r>
      <w:r w:rsidR="009F4CF3">
        <w:rPr>
          <w:rFonts w:ascii="Calibri" w:eastAsia="Calibri" w:hAnsi="Calibri" w:cs="Calibri"/>
          <w:color w:val="000000"/>
        </w:rPr>
        <w:t xml:space="preserve"> Asetus ei koske raakalihavalmisteita eikä</w:t>
      </w:r>
      <w:r w:rsidR="009F4CF3">
        <w:rPr>
          <w:rFonts w:ascii="Calibri" w:eastAsia="Calibri" w:hAnsi="Calibri" w:cs="Calibri"/>
          <w:color w:val="000000"/>
        </w:rPr>
        <w:br/>
      </w:r>
      <w:r w:rsidR="0098362B">
        <w:rPr>
          <w:rFonts w:ascii="Calibri" w:eastAsia="Calibri" w:hAnsi="Calibri" w:cs="Calibri"/>
          <w:color w:val="000000"/>
        </w:rPr>
        <w:t>lihavalmisteita.</w:t>
      </w:r>
    </w:p>
    <w:p w14:paraId="4EBB507B" w14:textId="77777777" w:rsidR="00EF364D" w:rsidRPr="00EF364D" w:rsidRDefault="00EF364D" w:rsidP="00EF364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  <w:r w:rsidRPr="00EF364D">
        <w:rPr>
          <w:rFonts w:ascii="Calibri" w:eastAsia="Calibri" w:hAnsi="Calibri" w:cs="Calibri"/>
          <w:color w:val="000000"/>
        </w:rPr>
        <w:t xml:space="preserve"> </w:t>
      </w:r>
    </w:p>
    <w:p w14:paraId="030B55FB" w14:textId="0FC81E42" w:rsidR="00EF364D" w:rsidRDefault="00EF364D" w:rsidP="00A53B67">
      <w:pPr>
        <w:autoSpaceDE w:val="0"/>
        <w:autoSpaceDN w:val="0"/>
        <w:adjustRightInd w:val="0"/>
        <w:ind w:left="1304"/>
        <w:rPr>
          <w:rFonts w:ascii="Calibri" w:eastAsia="Calibri" w:hAnsi="Calibri" w:cs="Calibri"/>
          <w:color w:val="000000"/>
        </w:rPr>
      </w:pPr>
      <w:r w:rsidRPr="00EF364D">
        <w:rPr>
          <w:rFonts w:ascii="Calibri" w:eastAsia="Calibri" w:hAnsi="Calibri" w:cs="Calibri"/>
          <w:color w:val="000000"/>
        </w:rPr>
        <w:t>Lisätietoa aiheesta löytyy Ruokaviraston nettisivuilta</w:t>
      </w:r>
      <w:r w:rsidR="00231A92">
        <w:rPr>
          <w:rFonts w:ascii="Calibri" w:eastAsia="Calibri" w:hAnsi="Calibri" w:cs="Calibri"/>
          <w:color w:val="000000"/>
        </w:rPr>
        <w:t xml:space="preserve"> </w:t>
      </w:r>
    </w:p>
    <w:p w14:paraId="0B3D93A3" w14:textId="7DBA1ED3" w:rsidR="000653F3" w:rsidRDefault="000653F3" w:rsidP="00A53B67">
      <w:pPr>
        <w:autoSpaceDE w:val="0"/>
        <w:autoSpaceDN w:val="0"/>
        <w:adjustRightInd w:val="0"/>
        <w:ind w:left="1304"/>
        <w:rPr>
          <w:rFonts w:ascii="Calibri" w:eastAsia="Calibri" w:hAnsi="Calibri" w:cs="Calibri"/>
          <w:color w:val="000000"/>
        </w:rPr>
      </w:pPr>
      <w:hyperlink r:id="rId7" w:history="1">
        <w:r w:rsidRPr="00CC3986">
          <w:rPr>
            <w:rStyle w:val="Hyperlinkki"/>
            <w:rFonts w:ascii="Calibri" w:eastAsia="Calibri" w:hAnsi="Calibri" w:cs="Calibri"/>
          </w:rPr>
          <w:t>https://www.ruokavirasto.fi/yritykset/elintarvikeala/valmistus/elintarvikkeista-annettavat-tiedot/pakkausmerkinnat/elintarvikkeiden-alkuperamerkinnat/lihan-alkuperamaamerkinnat-tarjoilupaikoissa/</w:t>
        </w:r>
      </w:hyperlink>
    </w:p>
    <w:p w14:paraId="5DE1D59D" w14:textId="77777777" w:rsidR="000653F3" w:rsidRPr="00EF364D" w:rsidRDefault="000653F3" w:rsidP="00A53B67">
      <w:pPr>
        <w:autoSpaceDE w:val="0"/>
        <w:autoSpaceDN w:val="0"/>
        <w:adjustRightInd w:val="0"/>
        <w:ind w:left="1304"/>
        <w:rPr>
          <w:rFonts w:ascii="Calibri" w:eastAsia="Calibri" w:hAnsi="Calibri" w:cs="Calibri"/>
          <w:color w:val="000000"/>
        </w:rPr>
      </w:pPr>
    </w:p>
    <w:p w14:paraId="64EE22BF" w14:textId="77777777" w:rsidR="00EF364D" w:rsidRPr="00EF364D" w:rsidRDefault="00EF364D" w:rsidP="00EF364D">
      <w:pPr>
        <w:autoSpaceDE w:val="0"/>
        <w:autoSpaceDN w:val="0"/>
        <w:adjustRightInd w:val="0"/>
        <w:rPr>
          <w:rFonts w:ascii="Calibri" w:eastAsia="Calibri" w:hAnsi="Calibri" w:cs="Calibri"/>
          <w:color w:val="000000"/>
        </w:rPr>
      </w:pPr>
    </w:p>
    <w:p w14:paraId="1EB7EBCF" w14:textId="709F0ABF" w:rsidR="00EF364D" w:rsidRPr="00EF364D" w:rsidRDefault="00EF364D" w:rsidP="00A53B67">
      <w:pPr>
        <w:spacing w:after="160" w:line="259" w:lineRule="auto"/>
        <w:ind w:left="1304"/>
        <w:rPr>
          <w:rFonts w:ascii="Calibri" w:eastAsia="Calibri" w:hAnsi="Calibri" w:cs="Calibri"/>
        </w:rPr>
      </w:pPr>
      <w:r w:rsidRPr="00EF364D">
        <w:rPr>
          <w:rFonts w:ascii="Calibri" w:eastAsia="Calibri" w:hAnsi="Calibri" w:cs="Calibri"/>
        </w:rPr>
        <w:t xml:space="preserve">Euran kunnan ruokapalvelussa käytettävän </w:t>
      </w:r>
      <w:r w:rsidRPr="00EF364D">
        <w:rPr>
          <w:rFonts w:ascii="Calibri" w:eastAsia="Calibri" w:hAnsi="Calibri" w:cs="Calibri"/>
        </w:rPr>
        <w:br/>
        <w:t>naudan, sian ja broilerin lihan alkuperämaa on Suomi.</w:t>
      </w:r>
    </w:p>
    <w:p w14:paraId="10DE1654" w14:textId="77777777" w:rsidR="00EF364D" w:rsidRPr="00EF364D" w:rsidRDefault="00EF364D" w:rsidP="00EF364D">
      <w:pPr>
        <w:spacing w:after="160" w:line="259" w:lineRule="auto"/>
        <w:rPr>
          <w:rFonts w:ascii="Calibri" w:eastAsia="Calibri" w:hAnsi="Calibri" w:cs="Calibri"/>
        </w:rPr>
      </w:pPr>
    </w:p>
    <w:p w14:paraId="330B5BD9" w14:textId="77777777" w:rsidR="00EF364D" w:rsidRPr="00EF364D" w:rsidRDefault="00EF364D" w:rsidP="00EF364D">
      <w:pPr>
        <w:spacing w:after="160" w:line="259" w:lineRule="auto"/>
        <w:rPr>
          <w:rFonts w:ascii="Calibri" w:eastAsia="Calibri" w:hAnsi="Calibri" w:cs="Calibri"/>
        </w:rPr>
      </w:pPr>
    </w:p>
    <w:p w14:paraId="55CF6AAC" w14:textId="77777777" w:rsidR="00EF364D" w:rsidRPr="00EF364D" w:rsidRDefault="00EF364D" w:rsidP="00A53B67">
      <w:pPr>
        <w:spacing w:after="160" w:line="259" w:lineRule="auto"/>
        <w:ind w:left="1304"/>
        <w:rPr>
          <w:rFonts w:ascii="Calibri" w:eastAsia="Calibri" w:hAnsi="Calibri" w:cs="Calibri"/>
        </w:rPr>
      </w:pPr>
      <w:r w:rsidRPr="00EF364D">
        <w:rPr>
          <w:rFonts w:ascii="Calibri" w:eastAsia="Calibri" w:hAnsi="Calibri" w:cs="Calibri"/>
        </w:rPr>
        <w:t>Lisätietoja tarvittaessa</w:t>
      </w:r>
      <w:r w:rsidRPr="00EF364D">
        <w:rPr>
          <w:rFonts w:ascii="Calibri" w:eastAsia="Calibri" w:hAnsi="Calibri" w:cs="Calibri"/>
        </w:rPr>
        <w:br/>
        <w:t>Arja Jussila</w:t>
      </w:r>
      <w:r w:rsidRPr="00EF364D">
        <w:rPr>
          <w:rFonts w:ascii="Calibri" w:eastAsia="Calibri" w:hAnsi="Calibri" w:cs="Calibri"/>
        </w:rPr>
        <w:br/>
        <w:t>ruokapalvelupäällikkö</w:t>
      </w:r>
      <w:r w:rsidRPr="00EF364D">
        <w:rPr>
          <w:rFonts w:ascii="Calibri" w:eastAsia="Calibri" w:hAnsi="Calibri" w:cs="Calibri"/>
        </w:rPr>
        <w:br/>
        <w:t>arja.jussila@eura.fi</w:t>
      </w:r>
    </w:p>
    <w:p w14:paraId="5043FFC4" w14:textId="0C914954" w:rsidR="002C31F8" w:rsidRDefault="002C31F8" w:rsidP="00914A56">
      <w:pPr>
        <w:ind w:left="1276"/>
      </w:pPr>
    </w:p>
    <w:p w14:paraId="3ECAD548" w14:textId="62D7A683" w:rsidR="002727E5" w:rsidRDefault="006E50EA" w:rsidP="003B1020">
      <w:r>
        <w:tab/>
      </w:r>
    </w:p>
    <w:p w14:paraId="761FB162" w14:textId="77777777" w:rsidR="00250C9F" w:rsidRPr="002C31F8" w:rsidRDefault="00250C9F" w:rsidP="00250C9F">
      <w:pPr>
        <w:ind w:left="1276"/>
      </w:pPr>
    </w:p>
    <w:sectPr w:rsidR="00250C9F" w:rsidRPr="002C31F8" w:rsidSect="001E653A">
      <w:headerReference w:type="default" r:id="rId8"/>
      <w:footerReference w:type="default" r:id="rId9"/>
      <w:pgSz w:w="11900" w:h="16840"/>
      <w:pgMar w:top="3119" w:right="0" w:bottom="1417" w:left="0" w:header="851" w:footer="5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80D2" w14:textId="77777777" w:rsidR="00AE2A55" w:rsidRDefault="00AE2A55">
      <w:r>
        <w:separator/>
      </w:r>
    </w:p>
  </w:endnote>
  <w:endnote w:type="continuationSeparator" w:id="0">
    <w:p w14:paraId="56FD087C" w14:textId="77777777" w:rsidR="00AE2A55" w:rsidRDefault="00AE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8BA2" w14:textId="77777777" w:rsidR="00A56896" w:rsidRDefault="00116BD1" w:rsidP="00E86727">
    <w:pPr>
      <w:pStyle w:val="Alatunniste"/>
      <w:ind w:left="-1134" w:right="-1134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18A851A6" wp14:editId="0C511A2F">
          <wp:simplePos x="0" y="0"/>
          <wp:positionH relativeFrom="column">
            <wp:posOffset>0</wp:posOffset>
          </wp:positionH>
          <wp:positionV relativeFrom="paragraph">
            <wp:posOffset>14605</wp:posOffset>
          </wp:positionV>
          <wp:extent cx="7560310" cy="252095"/>
          <wp:effectExtent l="0" t="0" r="0" b="0"/>
          <wp:wrapTight wrapText="bothSides">
            <wp:wrapPolygon edited="0">
              <wp:start x="871" y="0"/>
              <wp:lineTo x="871" y="19587"/>
              <wp:lineTo x="20609" y="19587"/>
              <wp:lineTo x="20609" y="0"/>
              <wp:lineTo x="871" y="0"/>
            </wp:wrapPolygon>
          </wp:wrapTight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68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DEEE" w14:textId="77777777" w:rsidR="00AE2A55" w:rsidRDefault="00AE2A55">
      <w:r>
        <w:separator/>
      </w:r>
    </w:p>
  </w:footnote>
  <w:footnote w:type="continuationSeparator" w:id="0">
    <w:p w14:paraId="029D81A8" w14:textId="77777777" w:rsidR="00AE2A55" w:rsidRDefault="00AE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DEA5" w14:textId="5E403C94" w:rsidR="00A56896" w:rsidRDefault="001E653A" w:rsidP="001E653A">
    <w:pPr>
      <w:pStyle w:val="Yltunniste"/>
      <w:ind w:left="1418"/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7E9A9745" wp14:editId="0BAA205D">
          <wp:simplePos x="0" y="0"/>
          <wp:positionH relativeFrom="column">
            <wp:posOffset>457200</wp:posOffset>
          </wp:positionH>
          <wp:positionV relativeFrom="paragraph">
            <wp:posOffset>-19685</wp:posOffset>
          </wp:positionV>
          <wp:extent cx="945515" cy="945515"/>
          <wp:effectExtent l="25400" t="0" r="0" b="0"/>
          <wp:wrapTight wrapText="bothSides">
            <wp:wrapPolygon edited="0">
              <wp:start x="5803" y="0"/>
              <wp:lineTo x="1741" y="2901"/>
              <wp:lineTo x="-580" y="6383"/>
              <wp:lineTo x="-580" y="13346"/>
              <wp:lineTo x="1741" y="19148"/>
              <wp:lineTo x="6963" y="21469"/>
              <wp:lineTo x="8124" y="21469"/>
              <wp:lineTo x="12766" y="21469"/>
              <wp:lineTo x="13926" y="21469"/>
              <wp:lineTo x="19148" y="19148"/>
              <wp:lineTo x="19148" y="18568"/>
              <wp:lineTo x="21469" y="13926"/>
              <wp:lineTo x="21469" y="5803"/>
              <wp:lineTo x="19148" y="2321"/>
              <wp:lineTo x="15087" y="0"/>
              <wp:lineTo x="5803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945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3B67">
      <w:tab/>
    </w:r>
    <w:r w:rsidR="00A53B67">
      <w:tab/>
    </w:r>
    <w:r w:rsidR="00EF364D">
      <w:tab/>
    </w:r>
    <w:r w:rsidR="00D22389">
      <w:tab/>
    </w:r>
    <w:r w:rsidR="00D22389">
      <w:tab/>
    </w:r>
    <w:r w:rsidR="00014DE9">
      <w:tab/>
    </w:r>
    <w:r w:rsidR="00FF25FA">
      <w:tab/>
    </w:r>
    <w:r w:rsidR="00014DE9">
      <w:tab/>
    </w:r>
    <w:r w:rsidR="002C31F8">
      <w:tab/>
    </w:r>
    <w:r w:rsidR="002C31F8">
      <w:tab/>
    </w:r>
    <w:r w:rsidR="006E50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46D96"/>
    <w:multiLevelType w:val="hybridMultilevel"/>
    <w:tmpl w:val="45903914"/>
    <w:lvl w:ilvl="0" w:tplc="DEC00154">
      <w:start w:val="19"/>
      <w:numFmt w:val="bullet"/>
      <w:lvlText w:val="-"/>
      <w:lvlJc w:val="left"/>
      <w:pPr>
        <w:ind w:left="1665" w:hanging="360"/>
      </w:pPr>
      <w:rPr>
        <w:rFonts w:ascii="Cambria" w:eastAsiaTheme="minorHAnsi" w:hAnsi="Cambr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27"/>
    <w:rsid w:val="000141EB"/>
    <w:rsid w:val="00014DE9"/>
    <w:rsid w:val="000653F3"/>
    <w:rsid w:val="000A650C"/>
    <w:rsid w:val="00111435"/>
    <w:rsid w:val="001121B4"/>
    <w:rsid w:val="00116BD1"/>
    <w:rsid w:val="00157B18"/>
    <w:rsid w:val="001C39D3"/>
    <w:rsid w:val="001C417B"/>
    <w:rsid w:val="001E653A"/>
    <w:rsid w:val="00207E7F"/>
    <w:rsid w:val="00231A92"/>
    <w:rsid w:val="00250C9F"/>
    <w:rsid w:val="002727E5"/>
    <w:rsid w:val="002C31F8"/>
    <w:rsid w:val="00334343"/>
    <w:rsid w:val="003A06BC"/>
    <w:rsid w:val="003B1020"/>
    <w:rsid w:val="004262C0"/>
    <w:rsid w:val="00433C22"/>
    <w:rsid w:val="004B0E72"/>
    <w:rsid w:val="004C0059"/>
    <w:rsid w:val="004F1705"/>
    <w:rsid w:val="00544AEE"/>
    <w:rsid w:val="005A4324"/>
    <w:rsid w:val="005A64B9"/>
    <w:rsid w:val="005F65BC"/>
    <w:rsid w:val="00652372"/>
    <w:rsid w:val="00675152"/>
    <w:rsid w:val="00680C95"/>
    <w:rsid w:val="006A0129"/>
    <w:rsid w:val="006E3DD2"/>
    <w:rsid w:val="006E50EA"/>
    <w:rsid w:val="00714AF9"/>
    <w:rsid w:val="0072766B"/>
    <w:rsid w:val="007A0710"/>
    <w:rsid w:val="007D71FE"/>
    <w:rsid w:val="007E29DA"/>
    <w:rsid w:val="007E6A55"/>
    <w:rsid w:val="007F39ED"/>
    <w:rsid w:val="0080353F"/>
    <w:rsid w:val="00842A83"/>
    <w:rsid w:val="00867870"/>
    <w:rsid w:val="00914A56"/>
    <w:rsid w:val="0098362B"/>
    <w:rsid w:val="009F4CF3"/>
    <w:rsid w:val="00A34643"/>
    <w:rsid w:val="00A53B67"/>
    <w:rsid w:val="00A56896"/>
    <w:rsid w:val="00A6052C"/>
    <w:rsid w:val="00A83666"/>
    <w:rsid w:val="00AA7282"/>
    <w:rsid w:val="00AB2369"/>
    <w:rsid w:val="00AD0B1B"/>
    <w:rsid w:val="00AE2A55"/>
    <w:rsid w:val="00B74F61"/>
    <w:rsid w:val="00B81E86"/>
    <w:rsid w:val="00BA6BDE"/>
    <w:rsid w:val="00BA7471"/>
    <w:rsid w:val="00BE6549"/>
    <w:rsid w:val="00C36342"/>
    <w:rsid w:val="00C82B51"/>
    <w:rsid w:val="00CA469E"/>
    <w:rsid w:val="00CE0692"/>
    <w:rsid w:val="00D06BF4"/>
    <w:rsid w:val="00D22389"/>
    <w:rsid w:val="00D2723E"/>
    <w:rsid w:val="00D3340C"/>
    <w:rsid w:val="00D61B71"/>
    <w:rsid w:val="00D94486"/>
    <w:rsid w:val="00D96E97"/>
    <w:rsid w:val="00DB0880"/>
    <w:rsid w:val="00DE4FB9"/>
    <w:rsid w:val="00E32672"/>
    <w:rsid w:val="00E842EF"/>
    <w:rsid w:val="00E86727"/>
    <w:rsid w:val="00EB003E"/>
    <w:rsid w:val="00ED1011"/>
    <w:rsid w:val="00ED2CCD"/>
    <w:rsid w:val="00EF364D"/>
    <w:rsid w:val="00EF4D0D"/>
    <w:rsid w:val="00F26172"/>
    <w:rsid w:val="00F60522"/>
    <w:rsid w:val="00FF2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780AD7"/>
  <w15:docId w15:val="{5CF9D6FF-4F84-4010-BD7E-B0A5670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81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D94486"/>
  </w:style>
  <w:style w:type="character" w:customStyle="1" w:styleId="Kappaleenoletuskirjasin10">
    <w:name w:val="Kappaleen oletuskirjasin1"/>
    <w:semiHidden/>
    <w:unhideWhenUsed/>
    <w:rsid w:val="00CA469E"/>
  </w:style>
  <w:style w:type="character" w:customStyle="1" w:styleId="Kappaleenoletuskirjasin11">
    <w:name w:val="Kappaleen oletuskirjasin1"/>
    <w:semiHidden/>
    <w:unhideWhenUsed/>
    <w:rsid w:val="00157B18"/>
  </w:style>
  <w:style w:type="character" w:customStyle="1" w:styleId="Kappaleenoletuskirjasin12">
    <w:name w:val="Kappaleen oletuskirjasin1"/>
    <w:semiHidden/>
    <w:unhideWhenUsed/>
    <w:rsid w:val="005A4324"/>
  </w:style>
  <w:style w:type="character" w:customStyle="1" w:styleId="Kappaleenoletuskirjasin13">
    <w:name w:val="Kappaleen oletuskirjasin1"/>
    <w:semiHidden/>
    <w:unhideWhenUsed/>
    <w:rsid w:val="004C0059"/>
  </w:style>
  <w:style w:type="character" w:customStyle="1" w:styleId="Kappaleenoletuskirjasin14">
    <w:name w:val="Kappaleen oletuskirjasin1"/>
    <w:semiHidden/>
    <w:unhideWhenUsed/>
    <w:rsid w:val="001C417B"/>
  </w:style>
  <w:style w:type="character" w:customStyle="1" w:styleId="Kappaleenoletuskirjasin15">
    <w:name w:val="Kappaleen oletuskirjasin1"/>
    <w:semiHidden/>
    <w:unhideWhenUsed/>
    <w:rsid w:val="00EF4D0D"/>
  </w:style>
  <w:style w:type="character" w:customStyle="1" w:styleId="Kappaleenoletuskirjasin16">
    <w:name w:val="Kappaleen oletuskirjasin1"/>
    <w:semiHidden/>
    <w:unhideWhenUsed/>
    <w:rsid w:val="00AD0B1B"/>
  </w:style>
  <w:style w:type="character" w:customStyle="1" w:styleId="Kappaleenoletuskirjasin17">
    <w:name w:val="Kappaleen oletuskirjasin1"/>
    <w:semiHidden/>
    <w:unhideWhenUsed/>
    <w:rsid w:val="00E32672"/>
  </w:style>
  <w:style w:type="character" w:customStyle="1" w:styleId="Kappaleenoletuskirjasin18">
    <w:name w:val="Kappaleen oletuskirjasin1"/>
    <w:semiHidden/>
    <w:unhideWhenUsed/>
    <w:rsid w:val="001477D3"/>
  </w:style>
  <w:style w:type="character" w:customStyle="1" w:styleId="Kappaleenoletuskirjasin19">
    <w:name w:val="Kappaleen oletuskirjasin1"/>
    <w:semiHidden/>
    <w:unhideWhenUsed/>
    <w:rsid w:val="00A26815"/>
  </w:style>
  <w:style w:type="paragraph" w:styleId="Yltunniste">
    <w:name w:val="header"/>
    <w:basedOn w:val="Normaali"/>
    <w:link w:val="Yl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kirjasin17"/>
    <w:link w:val="Yltunniste"/>
    <w:uiPriority w:val="99"/>
    <w:rsid w:val="00E86727"/>
  </w:style>
  <w:style w:type="paragraph" w:styleId="Alatunniste">
    <w:name w:val="footer"/>
    <w:basedOn w:val="Normaali"/>
    <w:link w:val="AlatunnisteChar"/>
    <w:uiPriority w:val="99"/>
    <w:unhideWhenUsed/>
    <w:rsid w:val="00E86727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kirjasin17"/>
    <w:link w:val="Alatunniste"/>
    <w:uiPriority w:val="99"/>
    <w:rsid w:val="00E86727"/>
  </w:style>
  <w:style w:type="paragraph" w:styleId="Luettelokappale">
    <w:name w:val="List Paragraph"/>
    <w:basedOn w:val="Normaali"/>
    <w:uiPriority w:val="34"/>
    <w:qFormat/>
    <w:rsid w:val="002727E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2238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2238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CE0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uokavirasto.fi/yritykset/elintarvikeala/valmistus/elintarvikkeista-annettavat-tiedot/pakkausmerkinnat/elintarvikkeiden-alkuperamerkinnat/lihan-alkuperamaamerkinnat-tarjoilupaikois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Euran kunta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Aarikka</dc:creator>
  <cp:lastModifiedBy>Jussila Arja</cp:lastModifiedBy>
  <cp:revision>3</cp:revision>
  <cp:lastPrinted>2017-01-11T11:17:00Z</cp:lastPrinted>
  <dcterms:created xsi:type="dcterms:W3CDTF">2021-05-26T09:19:00Z</dcterms:created>
  <dcterms:modified xsi:type="dcterms:W3CDTF">2021-05-26T09:20:00Z</dcterms:modified>
</cp:coreProperties>
</file>