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3230" w14:textId="5FDF799F" w:rsidR="00301C1A" w:rsidRPr="000A1B23" w:rsidRDefault="00954F61" w:rsidP="00837850">
      <w:pPr>
        <w:pStyle w:val="Otsikko2"/>
        <w:rPr>
          <w:color w:val="0070C0"/>
          <w:shd w:val="clear" w:color="auto" w:fill="FFFFFF"/>
        </w:rPr>
      </w:pPr>
      <w:r>
        <w:rPr>
          <w:noProof/>
        </w:rPr>
        <w:drawing>
          <wp:inline distT="0" distB="0" distL="0" distR="0" wp14:anchorId="11734511" wp14:editId="26E0DEE3">
            <wp:extent cx="784860" cy="792061"/>
            <wp:effectExtent l="0" t="0" r="0" b="825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602" cy="803910"/>
                    </a:xfrm>
                    <a:prstGeom prst="rect">
                      <a:avLst/>
                    </a:prstGeom>
                    <a:noFill/>
                    <a:ln>
                      <a:noFill/>
                    </a:ln>
                  </pic:spPr>
                </pic:pic>
              </a:graphicData>
            </a:graphic>
          </wp:inline>
        </w:drawing>
      </w:r>
      <w:r>
        <w:rPr>
          <w:shd w:val="clear" w:color="auto" w:fill="FFFFFF"/>
        </w:rPr>
        <w:t xml:space="preserve">   </w:t>
      </w:r>
      <w:r w:rsidR="00837850" w:rsidRPr="000A1B23">
        <w:rPr>
          <w:color w:val="0070C0"/>
          <w:shd w:val="clear" w:color="auto" w:fill="FFFFFF"/>
        </w:rPr>
        <w:t>Kaksivuotisen esiopetuksen kokeilu</w:t>
      </w:r>
      <w:r w:rsidR="00B907D8" w:rsidRPr="000A1B23">
        <w:rPr>
          <w:color w:val="0070C0"/>
          <w:shd w:val="clear" w:color="auto" w:fill="FFFFFF"/>
        </w:rPr>
        <w:t xml:space="preserve"> alkaa </w:t>
      </w:r>
      <w:r w:rsidRPr="000A1B23">
        <w:rPr>
          <w:color w:val="0070C0"/>
          <w:shd w:val="clear" w:color="auto" w:fill="FFFFFF"/>
        </w:rPr>
        <w:t xml:space="preserve">Eurassa </w:t>
      </w:r>
      <w:r w:rsidR="00B907D8" w:rsidRPr="000A1B23">
        <w:rPr>
          <w:color w:val="0070C0"/>
          <w:shd w:val="clear" w:color="auto" w:fill="FFFFFF"/>
        </w:rPr>
        <w:t>elokuussa 2021!</w:t>
      </w:r>
    </w:p>
    <w:p w14:paraId="1C558AEF" w14:textId="77777777" w:rsidR="00954F61" w:rsidRPr="00954F61" w:rsidRDefault="00954F61" w:rsidP="00954F61"/>
    <w:p w14:paraId="1A1BB202" w14:textId="0EA5E699" w:rsidR="00873572" w:rsidRDefault="00873572" w:rsidP="00501F65">
      <w:pPr>
        <w:spacing w:line="276" w:lineRule="auto"/>
        <w:rPr>
          <w:rFonts w:ascii="Arial" w:hAnsi="Arial" w:cs="Arial"/>
          <w:shd w:val="clear" w:color="auto" w:fill="FFFFFF"/>
        </w:rPr>
      </w:pPr>
      <w:r w:rsidRPr="00EA66E7">
        <w:rPr>
          <w:rFonts w:ascii="Arial" w:hAnsi="Arial" w:cs="Arial"/>
          <w:shd w:val="clear" w:color="auto" w:fill="FFFFFF"/>
        </w:rPr>
        <w:t>Suomessa aloitetaan elokuussa 2021 kaksivuotisen esiopetuksen kokeilu. Siihen pääsee osallistumaan yhteensä noin 10 000 viisivuotiasta, joista noin puolet aloittaa kokeilussa vuonna 2021</w:t>
      </w:r>
      <w:r>
        <w:rPr>
          <w:rFonts w:ascii="Arial" w:hAnsi="Arial" w:cs="Arial"/>
          <w:shd w:val="clear" w:color="auto" w:fill="FFFFFF"/>
        </w:rPr>
        <w:t xml:space="preserve"> (2016 syntyneet)</w:t>
      </w:r>
      <w:r w:rsidRPr="00EA66E7">
        <w:rPr>
          <w:rFonts w:ascii="Arial" w:hAnsi="Arial" w:cs="Arial"/>
          <w:shd w:val="clear" w:color="auto" w:fill="FFFFFF"/>
        </w:rPr>
        <w:t xml:space="preserve"> ja puolet vuonna 2022</w:t>
      </w:r>
      <w:r>
        <w:rPr>
          <w:rFonts w:ascii="Arial" w:hAnsi="Arial" w:cs="Arial"/>
          <w:shd w:val="clear" w:color="auto" w:fill="FFFFFF"/>
        </w:rPr>
        <w:t xml:space="preserve"> (2017 syntyneet)</w:t>
      </w:r>
      <w:r w:rsidRPr="00EA66E7">
        <w:rPr>
          <w:rFonts w:ascii="Arial" w:hAnsi="Arial" w:cs="Arial"/>
          <w:shd w:val="clear" w:color="auto" w:fill="FFFFFF"/>
        </w:rPr>
        <w:t xml:space="preserve">. </w:t>
      </w:r>
      <w:r w:rsidR="00473426" w:rsidRPr="00EA66E7">
        <w:rPr>
          <w:rFonts w:ascii="Arial" w:eastAsia="Times New Roman" w:hAnsi="Arial" w:cs="Arial"/>
          <w:shd w:val="clear" w:color="auto" w:fill="FFFFFF"/>
          <w:lang w:eastAsia="fi-FI"/>
        </w:rPr>
        <w:t>Kokeilusta säädetään laissa kaksivuotisen esiopetuksen kokeilusta (1046/2020).</w:t>
      </w:r>
    </w:p>
    <w:p w14:paraId="16F596F9" w14:textId="77777777" w:rsidR="00ED485B" w:rsidRDefault="00873572" w:rsidP="00873572">
      <w:pPr>
        <w:rPr>
          <w:rFonts w:ascii="Arial" w:eastAsia="Times New Roman" w:hAnsi="Arial" w:cs="Arial"/>
          <w:lang w:eastAsia="fi-FI"/>
        </w:rPr>
      </w:pPr>
      <w:r w:rsidRPr="00EA66E7">
        <w:rPr>
          <w:rFonts w:ascii="Arial" w:eastAsia="Times New Roman" w:hAnsi="Arial" w:cs="Arial"/>
          <w:lang w:eastAsia="fi-FI"/>
        </w:rPr>
        <w:t xml:space="preserve">Kaksivuotisen esiopetuksen kokeilun tarkoituksena on </w:t>
      </w:r>
    </w:p>
    <w:p w14:paraId="589A3DF8" w14:textId="77777777" w:rsidR="00ED485B" w:rsidRPr="00ED485B" w:rsidRDefault="00873572" w:rsidP="00ED485B">
      <w:pPr>
        <w:pStyle w:val="Luettelokappale"/>
        <w:numPr>
          <w:ilvl w:val="0"/>
          <w:numId w:val="4"/>
        </w:numPr>
        <w:rPr>
          <w:rFonts w:ascii="Arial" w:eastAsia="Times New Roman" w:hAnsi="Arial" w:cs="Arial"/>
          <w:strike/>
          <w:shd w:val="clear" w:color="auto" w:fill="FFFFFF"/>
          <w:lang w:eastAsia="fi-FI"/>
        </w:rPr>
      </w:pPr>
      <w:r w:rsidRPr="00ED485B">
        <w:rPr>
          <w:rFonts w:ascii="Arial" w:eastAsia="Times New Roman" w:hAnsi="Arial" w:cs="Arial"/>
          <w:lang w:eastAsia="fi-FI"/>
        </w:rPr>
        <w:t>vahvistaa koulutuksellista tasa-arvoa lisäämällä lasten osallistumista esiopetukseen osana varhaiskasvatusta</w:t>
      </w:r>
    </w:p>
    <w:p w14:paraId="5AF05B8F" w14:textId="77777777" w:rsidR="008958E4" w:rsidRPr="008958E4" w:rsidRDefault="00873572" w:rsidP="00ED485B">
      <w:pPr>
        <w:pStyle w:val="Luettelokappale"/>
        <w:numPr>
          <w:ilvl w:val="0"/>
          <w:numId w:val="4"/>
        </w:numPr>
        <w:rPr>
          <w:rFonts w:ascii="Arial" w:eastAsia="Times New Roman" w:hAnsi="Arial" w:cs="Arial"/>
          <w:strike/>
          <w:shd w:val="clear" w:color="auto" w:fill="FFFFFF"/>
          <w:lang w:eastAsia="fi-FI"/>
        </w:rPr>
      </w:pPr>
      <w:r w:rsidRPr="00ED485B">
        <w:rPr>
          <w:rFonts w:ascii="Arial" w:eastAsia="Times New Roman" w:hAnsi="Arial" w:cs="Arial"/>
          <w:lang w:eastAsia="fi-FI"/>
        </w:rPr>
        <w:t>kehit</w:t>
      </w:r>
      <w:r w:rsidR="00ED485B">
        <w:rPr>
          <w:rFonts w:ascii="Arial" w:eastAsia="Times New Roman" w:hAnsi="Arial" w:cs="Arial"/>
          <w:lang w:eastAsia="fi-FI"/>
        </w:rPr>
        <w:t xml:space="preserve">tää </w:t>
      </w:r>
      <w:r w:rsidRPr="00ED485B">
        <w:rPr>
          <w:rFonts w:ascii="Arial" w:eastAsia="Times New Roman" w:hAnsi="Arial" w:cs="Arial"/>
          <w:shd w:val="clear" w:color="auto" w:fill="FFFFFF"/>
          <w:lang w:eastAsia="fi-FI"/>
        </w:rPr>
        <w:t>esiopetuksen laatua ja vaikuttavuutta eri näkökulmista</w:t>
      </w:r>
    </w:p>
    <w:p w14:paraId="5CE38336" w14:textId="77777777" w:rsidR="008958E4" w:rsidRPr="008958E4" w:rsidRDefault="00873572" w:rsidP="00ED485B">
      <w:pPr>
        <w:pStyle w:val="Luettelokappale"/>
        <w:numPr>
          <w:ilvl w:val="0"/>
          <w:numId w:val="4"/>
        </w:numPr>
        <w:rPr>
          <w:rFonts w:ascii="Arial" w:eastAsia="Times New Roman" w:hAnsi="Arial" w:cs="Arial"/>
          <w:strike/>
          <w:shd w:val="clear" w:color="auto" w:fill="FFFFFF"/>
          <w:lang w:eastAsia="fi-FI"/>
        </w:rPr>
      </w:pPr>
      <w:r w:rsidRPr="00ED485B">
        <w:rPr>
          <w:rFonts w:ascii="Arial" w:eastAsia="Times New Roman" w:hAnsi="Arial" w:cs="Arial"/>
          <w:shd w:val="clear" w:color="auto" w:fill="FFFFFF"/>
          <w:lang w:eastAsia="fi-FI"/>
        </w:rPr>
        <w:t>selvit</w:t>
      </w:r>
      <w:r w:rsidR="008958E4">
        <w:rPr>
          <w:rFonts w:ascii="Arial" w:eastAsia="Times New Roman" w:hAnsi="Arial" w:cs="Arial"/>
          <w:shd w:val="clear" w:color="auto" w:fill="FFFFFF"/>
          <w:lang w:eastAsia="fi-FI"/>
        </w:rPr>
        <w:t>tää</w:t>
      </w:r>
      <w:r w:rsidRPr="00ED485B">
        <w:rPr>
          <w:rFonts w:ascii="Arial" w:eastAsia="Times New Roman" w:hAnsi="Arial" w:cs="Arial"/>
          <w:shd w:val="clear" w:color="auto" w:fill="FFFFFF"/>
          <w:lang w:eastAsia="fi-FI"/>
        </w:rPr>
        <w:t xml:space="preserve"> varhaiskasvatuksen sekä esi- ja alkuopetuksen jatkumoa</w:t>
      </w:r>
    </w:p>
    <w:p w14:paraId="526EEE3B" w14:textId="77777777" w:rsidR="008958E4" w:rsidRPr="008958E4" w:rsidRDefault="008958E4" w:rsidP="00ED485B">
      <w:pPr>
        <w:pStyle w:val="Luettelokappale"/>
        <w:numPr>
          <w:ilvl w:val="0"/>
          <w:numId w:val="4"/>
        </w:numPr>
        <w:rPr>
          <w:rFonts w:ascii="Arial" w:eastAsia="Times New Roman" w:hAnsi="Arial" w:cs="Arial"/>
          <w:strike/>
          <w:shd w:val="clear" w:color="auto" w:fill="FFFFFF"/>
          <w:lang w:eastAsia="fi-FI"/>
        </w:rPr>
      </w:pPr>
      <w:r>
        <w:rPr>
          <w:rFonts w:ascii="Arial" w:eastAsia="Times New Roman" w:hAnsi="Arial" w:cs="Arial"/>
          <w:shd w:val="clear" w:color="auto" w:fill="FFFFFF"/>
          <w:lang w:eastAsia="fi-FI"/>
        </w:rPr>
        <w:t>t</w:t>
      </w:r>
      <w:r w:rsidR="00873572" w:rsidRPr="00ED485B">
        <w:rPr>
          <w:rFonts w:ascii="Arial" w:eastAsia="Times New Roman" w:hAnsi="Arial" w:cs="Arial"/>
          <w:shd w:val="clear" w:color="auto" w:fill="FFFFFF"/>
          <w:lang w:eastAsia="fi-FI"/>
        </w:rPr>
        <w:t>utki</w:t>
      </w:r>
      <w:r>
        <w:rPr>
          <w:rFonts w:ascii="Arial" w:eastAsia="Times New Roman" w:hAnsi="Arial" w:cs="Arial"/>
          <w:shd w:val="clear" w:color="auto" w:fill="FFFFFF"/>
          <w:lang w:eastAsia="fi-FI"/>
        </w:rPr>
        <w:t>a</w:t>
      </w:r>
      <w:r w:rsidR="00873572" w:rsidRPr="00ED485B">
        <w:rPr>
          <w:rFonts w:ascii="Arial" w:eastAsia="Times New Roman" w:hAnsi="Arial" w:cs="Arial"/>
          <w:shd w:val="clear" w:color="auto" w:fill="FFFFFF"/>
          <w:lang w:eastAsia="fi-FI"/>
        </w:rPr>
        <w:t xml:space="preserve"> huoltajien palveluvalintoja</w:t>
      </w:r>
    </w:p>
    <w:p w14:paraId="2C3B4A87" w14:textId="26CC86ED" w:rsidR="00873572" w:rsidRPr="0053042F" w:rsidRDefault="00873572" w:rsidP="00ED485B">
      <w:pPr>
        <w:pStyle w:val="Luettelokappale"/>
        <w:numPr>
          <w:ilvl w:val="0"/>
          <w:numId w:val="4"/>
        </w:numPr>
        <w:rPr>
          <w:rFonts w:ascii="Arial" w:eastAsia="Times New Roman" w:hAnsi="Arial" w:cs="Arial"/>
          <w:strike/>
          <w:shd w:val="clear" w:color="auto" w:fill="FFFFFF"/>
          <w:lang w:eastAsia="fi-FI"/>
        </w:rPr>
      </w:pPr>
      <w:r w:rsidRPr="00ED485B">
        <w:rPr>
          <w:rFonts w:ascii="Arial" w:eastAsia="Times New Roman" w:hAnsi="Arial" w:cs="Arial"/>
          <w:shd w:val="clear" w:color="auto" w:fill="FFFFFF"/>
          <w:lang w:eastAsia="fi-FI"/>
        </w:rPr>
        <w:t xml:space="preserve">kerätä tietoa kaksivuotisen esiopetuksen vaikutuksista lasten kehitys- ja oppimisedellytyksiin, sosiaalisiin taitoihin ja terveen itsetunnon muodostumiseen. </w:t>
      </w:r>
    </w:p>
    <w:p w14:paraId="0F610772" w14:textId="77777777" w:rsidR="0053042F" w:rsidRPr="00ED485B" w:rsidRDefault="0053042F" w:rsidP="0053042F">
      <w:pPr>
        <w:pStyle w:val="Luettelokappale"/>
        <w:rPr>
          <w:rFonts w:ascii="Arial" w:eastAsia="Times New Roman" w:hAnsi="Arial" w:cs="Arial"/>
          <w:strike/>
          <w:shd w:val="clear" w:color="auto" w:fill="FFFFFF"/>
          <w:lang w:eastAsia="fi-FI"/>
        </w:rPr>
      </w:pPr>
    </w:p>
    <w:p w14:paraId="1E09CB9D" w14:textId="77777777" w:rsidR="009979AA" w:rsidRPr="002F38F1" w:rsidRDefault="00C459E5" w:rsidP="00501F65">
      <w:pPr>
        <w:spacing w:after="0" w:line="276" w:lineRule="auto"/>
        <w:rPr>
          <w:rFonts w:ascii="Arial" w:eastAsiaTheme="minorEastAsia" w:hAnsi="Arial" w:cs="Arial"/>
          <w:b/>
          <w:bCs/>
          <w:color w:val="262626" w:themeColor="text1" w:themeTint="D9"/>
          <w:kern w:val="24"/>
          <w:lang w:eastAsia="fi-FI"/>
        </w:rPr>
      </w:pPr>
      <w:r w:rsidRPr="002F38F1">
        <w:rPr>
          <w:rFonts w:ascii="Arial" w:hAnsi="Arial" w:cs="Arial"/>
          <w:b/>
          <w:bCs/>
        </w:rPr>
        <w:t>Opetus- ja kulttuuriministeriö on päättänyt k</w:t>
      </w:r>
      <w:r w:rsidR="006E38D4" w:rsidRPr="002F38F1">
        <w:rPr>
          <w:rFonts w:ascii="Arial" w:hAnsi="Arial" w:cs="Arial"/>
          <w:b/>
          <w:bCs/>
        </w:rPr>
        <w:t>aksivuotis</w:t>
      </w:r>
      <w:r w:rsidRPr="002F38F1">
        <w:rPr>
          <w:rFonts w:ascii="Arial" w:hAnsi="Arial" w:cs="Arial"/>
          <w:b/>
          <w:bCs/>
        </w:rPr>
        <w:t>en esiopetuksen kokeilu</w:t>
      </w:r>
      <w:r w:rsidR="006B7669" w:rsidRPr="002F38F1">
        <w:rPr>
          <w:rFonts w:ascii="Arial" w:hAnsi="Arial" w:cs="Arial"/>
          <w:b/>
          <w:bCs/>
        </w:rPr>
        <w:t xml:space="preserve">un osallistuvat kunnat sekä </w:t>
      </w:r>
      <w:r w:rsidR="0053042F" w:rsidRPr="002F38F1">
        <w:rPr>
          <w:rFonts w:ascii="Arial" w:eastAsiaTheme="minorEastAsia" w:hAnsi="Arial" w:cs="Arial"/>
          <w:b/>
          <w:bCs/>
          <w:color w:val="262626" w:themeColor="text1" w:themeTint="D9"/>
          <w:kern w:val="24"/>
          <w:lang w:eastAsia="fi-FI"/>
        </w:rPr>
        <w:t>kokeilukuntien esiopetuksen toimipaikoista ne toimipaikat, joissa kokeilukunnan tulee järjestää kaksivuotista esiopetusta</w:t>
      </w:r>
      <w:r w:rsidR="00206E3D" w:rsidRPr="002F38F1">
        <w:rPr>
          <w:rFonts w:ascii="Arial" w:eastAsiaTheme="minorEastAsia" w:hAnsi="Arial" w:cs="Arial"/>
          <w:b/>
          <w:bCs/>
          <w:color w:val="262626" w:themeColor="text1" w:themeTint="D9"/>
          <w:kern w:val="24"/>
          <w:lang w:eastAsia="fi-FI"/>
        </w:rPr>
        <w:t xml:space="preserve">. </w:t>
      </w:r>
    </w:p>
    <w:p w14:paraId="215D3B42" w14:textId="77777777" w:rsidR="009979AA" w:rsidRDefault="009979AA" w:rsidP="00501F65">
      <w:pPr>
        <w:spacing w:after="0" w:line="276" w:lineRule="auto"/>
        <w:rPr>
          <w:rFonts w:ascii="Arial" w:eastAsiaTheme="minorEastAsia" w:hAnsi="Arial" w:cs="Arial"/>
          <w:color w:val="262626" w:themeColor="text1" w:themeTint="D9"/>
          <w:kern w:val="24"/>
          <w:lang w:eastAsia="fi-FI"/>
        </w:rPr>
      </w:pPr>
    </w:p>
    <w:p w14:paraId="2E91D842" w14:textId="77777777" w:rsidR="00AD72B0" w:rsidRDefault="00C459E5" w:rsidP="00501F65">
      <w:pPr>
        <w:spacing w:after="0" w:line="276" w:lineRule="auto"/>
        <w:rPr>
          <w:rFonts w:ascii="Arial" w:hAnsi="Arial" w:cs="Arial"/>
          <w:b/>
          <w:bCs/>
        </w:rPr>
      </w:pPr>
      <w:r w:rsidRPr="001D6F3D">
        <w:rPr>
          <w:rFonts w:ascii="Arial" w:hAnsi="Arial" w:cs="Arial"/>
          <w:b/>
          <w:bCs/>
        </w:rPr>
        <w:t xml:space="preserve">Eurassa </w:t>
      </w:r>
      <w:r w:rsidR="00206E3D" w:rsidRPr="001D6F3D">
        <w:rPr>
          <w:rFonts w:ascii="Arial" w:hAnsi="Arial" w:cs="Arial"/>
          <w:b/>
          <w:bCs/>
        </w:rPr>
        <w:t xml:space="preserve">kokeilutoimipaikoiksi ovat </w:t>
      </w:r>
      <w:r w:rsidR="00501F65" w:rsidRPr="001D6F3D">
        <w:rPr>
          <w:rFonts w:ascii="Arial" w:hAnsi="Arial" w:cs="Arial"/>
          <w:b/>
          <w:bCs/>
        </w:rPr>
        <w:t xml:space="preserve">satunnaistamisena </w:t>
      </w:r>
      <w:r w:rsidR="00BF414A" w:rsidRPr="001D6F3D">
        <w:rPr>
          <w:rFonts w:ascii="Arial" w:hAnsi="Arial" w:cs="Arial"/>
          <w:b/>
          <w:bCs/>
        </w:rPr>
        <w:t xml:space="preserve">valikoituneet </w:t>
      </w:r>
      <w:r w:rsidRPr="001D6F3D">
        <w:rPr>
          <w:rFonts w:ascii="Arial" w:hAnsi="Arial" w:cs="Arial"/>
          <w:b/>
          <w:bCs/>
        </w:rPr>
        <w:t xml:space="preserve">sekä Kauttuan </w:t>
      </w:r>
      <w:proofErr w:type="gramStart"/>
      <w:r w:rsidRPr="001D6F3D">
        <w:rPr>
          <w:rFonts w:ascii="Arial" w:hAnsi="Arial" w:cs="Arial"/>
          <w:b/>
          <w:bCs/>
        </w:rPr>
        <w:t>päiväko</w:t>
      </w:r>
      <w:r w:rsidR="001D6F3D">
        <w:rPr>
          <w:rFonts w:ascii="Arial" w:hAnsi="Arial" w:cs="Arial"/>
          <w:b/>
          <w:bCs/>
        </w:rPr>
        <w:t>ti</w:t>
      </w:r>
      <w:proofErr w:type="gramEnd"/>
      <w:r w:rsidR="00951015" w:rsidRPr="001D6F3D">
        <w:rPr>
          <w:rFonts w:ascii="Arial" w:hAnsi="Arial" w:cs="Arial"/>
          <w:b/>
          <w:bCs/>
        </w:rPr>
        <w:t xml:space="preserve"> </w:t>
      </w:r>
      <w:r w:rsidRPr="001D6F3D">
        <w:rPr>
          <w:rFonts w:ascii="Arial" w:hAnsi="Arial" w:cs="Arial"/>
          <w:b/>
          <w:bCs/>
        </w:rPr>
        <w:t xml:space="preserve">että päiväkoti </w:t>
      </w:r>
      <w:proofErr w:type="spellStart"/>
      <w:r w:rsidRPr="001D6F3D">
        <w:rPr>
          <w:rFonts w:ascii="Arial" w:hAnsi="Arial" w:cs="Arial"/>
          <w:b/>
          <w:bCs/>
        </w:rPr>
        <w:t>Euranrinkilä</w:t>
      </w:r>
      <w:proofErr w:type="spellEnd"/>
      <w:r w:rsidRPr="001D6F3D">
        <w:rPr>
          <w:rFonts w:ascii="Arial" w:hAnsi="Arial" w:cs="Arial"/>
          <w:b/>
          <w:bCs/>
        </w:rPr>
        <w:t xml:space="preserve">. </w:t>
      </w:r>
    </w:p>
    <w:p w14:paraId="365AD167" w14:textId="77777777" w:rsidR="00AD72B0" w:rsidRDefault="00AD72B0" w:rsidP="00501F65">
      <w:pPr>
        <w:spacing w:after="0" w:line="276" w:lineRule="auto"/>
        <w:rPr>
          <w:rFonts w:ascii="Arial" w:hAnsi="Arial" w:cs="Arial"/>
          <w:b/>
          <w:bCs/>
        </w:rPr>
      </w:pPr>
    </w:p>
    <w:p w14:paraId="3AC2619A" w14:textId="45DE0391" w:rsidR="00805C92" w:rsidRPr="00EB2E59" w:rsidRDefault="00AD72B0" w:rsidP="00501F65">
      <w:pPr>
        <w:spacing w:after="0" w:line="276" w:lineRule="auto"/>
        <w:rPr>
          <w:rFonts w:ascii="Arial" w:hAnsi="Arial" w:cs="Arial"/>
          <w:b/>
          <w:bCs/>
        </w:rPr>
      </w:pPr>
      <w:r w:rsidRPr="00EB2E59">
        <w:rPr>
          <w:rFonts w:ascii="Arial" w:hAnsi="Arial" w:cs="Arial"/>
          <w:b/>
          <w:bCs/>
        </w:rPr>
        <w:t>Näissä yksiköissä järjestetään kokeiluun liittyvää maksutonta esiopetusta koeryhmään kuuluville lapsille</w:t>
      </w:r>
      <w:r w:rsidR="00EB2E59">
        <w:rPr>
          <w:rFonts w:ascii="Arial" w:hAnsi="Arial" w:cs="Arial"/>
          <w:b/>
          <w:bCs/>
        </w:rPr>
        <w:t>.</w:t>
      </w:r>
    </w:p>
    <w:p w14:paraId="4E53C1B1" w14:textId="77777777" w:rsidR="00805C92" w:rsidRPr="001D6F3D" w:rsidRDefault="00805C92" w:rsidP="00501F65">
      <w:pPr>
        <w:spacing w:after="0" w:line="276" w:lineRule="auto"/>
        <w:rPr>
          <w:rFonts w:ascii="Arial" w:hAnsi="Arial" w:cs="Arial"/>
          <w:b/>
          <w:bCs/>
        </w:rPr>
      </w:pPr>
    </w:p>
    <w:p w14:paraId="674AAC50" w14:textId="77777777" w:rsidR="00477C5B" w:rsidRPr="000A1B23" w:rsidRDefault="00477C5B" w:rsidP="00477C5B">
      <w:pPr>
        <w:spacing w:after="0" w:line="276" w:lineRule="auto"/>
        <w:rPr>
          <w:rFonts w:ascii="Arial" w:hAnsi="Arial" w:cs="Arial"/>
          <w:b/>
          <w:bCs/>
          <w:color w:val="0070C0"/>
          <w:lang w:eastAsia="fi-FI"/>
        </w:rPr>
      </w:pPr>
      <w:r w:rsidRPr="000A1B23">
        <w:rPr>
          <w:rFonts w:ascii="Arial" w:hAnsi="Arial" w:cs="Arial"/>
          <w:b/>
          <w:bCs/>
          <w:color w:val="0070C0"/>
          <w:lang w:eastAsia="fi-FI"/>
        </w:rPr>
        <w:t>KOERYHMÄ (liite 1.)</w:t>
      </w:r>
    </w:p>
    <w:p w14:paraId="1D9DD276" w14:textId="77777777" w:rsidR="00477C5B" w:rsidRDefault="00477C5B" w:rsidP="00501F65">
      <w:pPr>
        <w:spacing w:after="0" w:line="276" w:lineRule="auto"/>
        <w:rPr>
          <w:rFonts w:ascii="Arial" w:hAnsi="Arial" w:cs="Arial"/>
        </w:rPr>
      </w:pPr>
    </w:p>
    <w:p w14:paraId="32939DDA" w14:textId="77777777" w:rsidR="00451AC0" w:rsidRDefault="00477C5B" w:rsidP="002E22D9">
      <w:pPr>
        <w:spacing w:after="0" w:line="276" w:lineRule="auto"/>
        <w:rPr>
          <w:rFonts w:ascii="Arial" w:hAnsi="Arial" w:cs="Arial"/>
        </w:rPr>
      </w:pPr>
      <w:r w:rsidRPr="00EA66E7">
        <w:rPr>
          <w:rFonts w:ascii="Arial" w:hAnsi="Arial" w:cs="Arial"/>
          <w:lang w:eastAsia="fi-FI"/>
        </w:rPr>
        <w:t xml:space="preserve">Lapsenne on valikoitunut kaksivuotisen esiopetuksen koeryhmään, </w:t>
      </w:r>
      <w:r w:rsidR="00451AC0">
        <w:rPr>
          <w:rFonts w:ascii="Arial" w:hAnsi="Arial" w:cs="Arial"/>
          <w:lang w:eastAsia="fi-FI"/>
        </w:rPr>
        <w:t>koska</w:t>
      </w:r>
      <w:r w:rsidRPr="00EA66E7">
        <w:rPr>
          <w:rFonts w:ascii="Arial" w:hAnsi="Arial" w:cs="Arial"/>
          <w:lang w:eastAsia="fi-FI"/>
        </w:rPr>
        <w:t xml:space="preserve"> hän on </w:t>
      </w:r>
      <w:r>
        <w:rPr>
          <w:rFonts w:ascii="Arial" w:hAnsi="Arial" w:cs="Arial"/>
          <w:lang w:eastAsia="fi-FI"/>
        </w:rPr>
        <w:t xml:space="preserve">ollut kokeiluun valitussa toimipaikassa </w:t>
      </w:r>
      <w:r w:rsidRPr="00EA66E7">
        <w:rPr>
          <w:rFonts w:ascii="Arial" w:hAnsi="Arial" w:cs="Arial"/>
          <w:lang w:eastAsia="fi-FI"/>
        </w:rPr>
        <w:t xml:space="preserve">varhaiskasvatuksessa </w:t>
      </w:r>
      <w:r>
        <w:rPr>
          <w:rFonts w:ascii="Arial" w:hAnsi="Arial" w:cs="Arial"/>
          <w:lang w:eastAsia="fi-FI"/>
        </w:rPr>
        <w:t xml:space="preserve">maaliskuussa 2021 </w:t>
      </w:r>
      <w:r w:rsidRPr="00EA66E7">
        <w:rPr>
          <w:rFonts w:ascii="Arial" w:hAnsi="Arial" w:cs="Arial"/>
          <w:lang w:eastAsia="fi-FI"/>
        </w:rPr>
        <w:t>tai asutte tällaisen toimipaikan lähellä</w:t>
      </w:r>
      <w:r w:rsidR="00451AC0">
        <w:rPr>
          <w:rFonts w:ascii="Arial" w:hAnsi="Arial" w:cs="Arial"/>
        </w:rPr>
        <w:t>.</w:t>
      </w:r>
    </w:p>
    <w:p w14:paraId="1036002B" w14:textId="77777777" w:rsidR="00451AC0" w:rsidRDefault="00451AC0" w:rsidP="002E22D9">
      <w:pPr>
        <w:spacing w:after="0" w:line="276" w:lineRule="auto"/>
        <w:rPr>
          <w:rFonts w:ascii="Arial" w:hAnsi="Arial" w:cs="Arial"/>
        </w:rPr>
      </w:pPr>
    </w:p>
    <w:p w14:paraId="521BC268" w14:textId="09473287" w:rsidR="00734D33" w:rsidRDefault="0096215B" w:rsidP="002E22D9">
      <w:pPr>
        <w:spacing w:after="0" w:line="276" w:lineRule="auto"/>
        <w:rPr>
          <w:rFonts w:ascii="Arial" w:hAnsi="Arial" w:cs="Arial"/>
        </w:rPr>
      </w:pPr>
      <w:r w:rsidRPr="00EA66E7">
        <w:rPr>
          <w:rFonts w:ascii="Arial" w:hAnsi="Arial" w:cs="Arial"/>
        </w:rPr>
        <w:t>K</w:t>
      </w:r>
      <w:r w:rsidR="00AD73B8">
        <w:rPr>
          <w:rFonts w:ascii="Arial" w:hAnsi="Arial" w:cs="Arial"/>
        </w:rPr>
        <w:t>oe</w:t>
      </w:r>
      <w:r w:rsidR="004773A7">
        <w:rPr>
          <w:rFonts w:ascii="Arial" w:hAnsi="Arial" w:cs="Arial"/>
        </w:rPr>
        <w:t>ryhmään</w:t>
      </w:r>
      <w:r w:rsidRPr="00EA66E7">
        <w:rPr>
          <w:rFonts w:ascii="Arial" w:hAnsi="Arial" w:cs="Arial"/>
        </w:rPr>
        <w:t xml:space="preserve"> valituille lapsille kaksivuotinen esiopetus on velvoittavaa</w:t>
      </w:r>
      <w:r w:rsidR="00BD1971" w:rsidRPr="00EA66E7">
        <w:rPr>
          <w:rFonts w:ascii="Arial" w:hAnsi="Arial" w:cs="Arial"/>
        </w:rPr>
        <w:t>.</w:t>
      </w:r>
      <w:r w:rsidRPr="00EA66E7">
        <w:rPr>
          <w:rFonts w:ascii="Arial" w:hAnsi="Arial" w:cs="Arial"/>
        </w:rPr>
        <w:t xml:space="preserve"> </w:t>
      </w:r>
      <w:r w:rsidR="00BD1971" w:rsidRPr="00EA66E7">
        <w:rPr>
          <w:rFonts w:ascii="Arial" w:hAnsi="Arial" w:cs="Arial"/>
        </w:rPr>
        <w:t>Lapsen huoltaja siis huolehtii</w:t>
      </w:r>
      <w:r w:rsidRPr="00EA66E7">
        <w:rPr>
          <w:rFonts w:ascii="Arial" w:hAnsi="Arial" w:cs="Arial"/>
        </w:rPr>
        <w:t xml:space="preserve"> siitä, että lapsi</w:t>
      </w:r>
      <w:r w:rsidR="004773A7">
        <w:rPr>
          <w:rFonts w:ascii="Arial" w:hAnsi="Arial" w:cs="Arial"/>
        </w:rPr>
        <w:t xml:space="preserve"> joko</w:t>
      </w:r>
      <w:r w:rsidRPr="00EA66E7">
        <w:rPr>
          <w:rFonts w:ascii="Arial" w:hAnsi="Arial" w:cs="Arial"/>
        </w:rPr>
        <w:t xml:space="preserve"> osallistuu kaksi vuotta kestävään kokeilutoimipaikassa järjestettyyn esiopetukseen tai muuhun kaksivuotisen esiopetuksen</w:t>
      </w:r>
      <w:r w:rsidR="00BD1971" w:rsidRPr="00EA66E7">
        <w:rPr>
          <w:rFonts w:ascii="Arial" w:hAnsi="Arial" w:cs="Arial"/>
        </w:rPr>
        <w:t xml:space="preserve"> </w:t>
      </w:r>
      <w:r w:rsidRPr="00EA66E7">
        <w:rPr>
          <w:rFonts w:ascii="Arial" w:hAnsi="Arial" w:cs="Arial"/>
        </w:rPr>
        <w:t xml:space="preserve">tavoitteet saavuttavaan toimintaan. </w:t>
      </w:r>
      <w:r w:rsidR="00233329" w:rsidRPr="00EA66E7">
        <w:rPr>
          <w:rFonts w:ascii="Arial" w:hAnsi="Arial" w:cs="Arial"/>
        </w:rPr>
        <w:t>Tällaista muuta toimintaa ovat esimerkiksi osallistuminen muuhun varhaiskasvatukseen, kerhotoimintaa</w:t>
      </w:r>
      <w:r w:rsidR="009150C2" w:rsidRPr="00EA66E7">
        <w:rPr>
          <w:rFonts w:ascii="Arial" w:hAnsi="Arial" w:cs="Arial"/>
        </w:rPr>
        <w:t xml:space="preserve">n tai kotihoidossa jatkaminen. </w:t>
      </w:r>
    </w:p>
    <w:p w14:paraId="0F89F349" w14:textId="3A46F26A" w:rsidR="0004727A" w:rsidRDefault="0004727A" w:rsidP="002E22D9">
      <w:pPr>
        <w:spacing w:after="0" w:line="276" w:lineRule="auto"/>
        <w:rPr>
          <w:rFonts w:ascii="Arial" w:hAnsi="Arial" w:cs="Arial"/>
        </w:rPr>
      </w:pPr>
    </w:p>
    <w:p w14:paraId="4ECE9D81" w14:textId="06A6171E" w:rsidR="0004727A" w:rsidRDefault="0004727A" w:rsidP="002E22D9">
      <w:pPr>
        <w:spacing w:after="0" w:line="276" w:lineRule="auto"/>
        <w:rPr>
          <w:rFonts w:ascii="Arial" w:hAnsi="Arial" w:cs="Arial"/>
        </w:rPr>
      </w:pPr>
      <w:r>
        <w:rPr>
          <w:rFonts w:ascii="Arial" w:hAnsi="Arial" w:cs="Arial"/>
        </w:rPr>
        <w:t>Syksyllä 2021 kokeilun alettua järjestämme lapsenne ryhmässä vanhempainillan. Kyselemme syksyn aikana myös teidän ajatuksianne ja toiveitanne kokeilun suhteen.</w:t>
      </w:r>
    </w:p>
    <w:p w14:paraId="2CD17DB7" w14:textId="7BD0A893" w:rsidR="00B016A7" w:rsidRDefault="00B016A7" w:rsidP="002E22D9">
      <w:pPr>
        <w:spacing w:after="0" w:line="276" w:lineRule="auto"/>
        <w:rPr>
          <w:rFonts w:ascii="Arial" w:hAnsi="Arial" w:cs="Arial"/>
        </w:rPr>
      </w:pPr>
    </w:p>
    <w:p w14:paraId="0EDFFA1B" w14:textId="77777777" w:rsidR="00B016A7" w:rsidRPr="002E22D9" w:rsidRDefault="00B016A7" w:rsidP="002E22D9">
      <w:pPr>
        <w:spacing w:after="0" w:line="276" w:lineRule="auto"/>
        <w:rPr>
          <w:rFonts w:ascii="Arial" w:eastAsia="Times New Roman" w:hAnsi="Arial" w:cs="Arial"/>
          <w:color w:val="9BAFB5"/>
          <w:lang w:eastAsia="fi-FI"/>
        </w:rPr>
      </w:pPr>
    </w:p>
    <w:p w14:paraId="23EAAEFF" w14:textId="125B7976" w:rsidR="007A1FF7" w:rsidRDefault="007A1FF7" w:rsidP="00501F65">
      <w:pPr>
        <w:spacing w:line="276" w:lineRule="auto"/>
        <w:rPr>
          <w:rFonts w:ascii="Arial" w:hAnsi="Arial" w:cs="Arial"/>
          <w:shd w:val="clear" w:color="auto" w:fill="FFFFFF"/>
        </w:rPr>
      </w:pPr>
    </w:p>
    <w:p w14:paraId="509FD6FA" w14:textId="60F56BB6" w:rsidR="002E22D9" w:rsidRPr="000A1B23" w:rsidRDefault="002E22D9" w:rsidP="00501F65">
      <w:pPr>
        <w:spacing w:line="276" w:lineRule="auto"/>
        <w:rPr>
          <w:rFonts w:ascii="Arial" w:hAnsi="Arial" w:cs="Arial"/>
          <w:b/>
          <w:bCs/>
          <w:color w:val="0070C0"/>
          <w:shd w:val="clear" w:color="auto" w:fill="FFFFFF"/>
        </w:rPr>
      </w:pPr>
      <w:r w:rsidRPr="000A1B23">
        <w:rPr>
          <w:rFonts w:ascii="Arial" w:hAnsi="Arial" w:cs="Arial"/>
          <w:b/>
          <w:bCs/>
          <w:color w:val="0070C0"/>
          <w:shd w:val="clear" w:color="auto" w:fill="FFFFFF"/>
        </w:rPr>
        <w:lastRenderedPageBreak/>
        <w:t>VERROKKIRYHMÄ</w:t>
      </w:r>
      <w:r w:rsidR="006029F8" w:rsidRPr="000A1B23">
        <w:rPr>
          <w:rFonts w:ascii="Arial" w:hAnsi="Arial" w:cs="Arial"/>
          <w:b/>
          <w:bCs/>
          <w:color w:val="0070C0"/>
          <w:shd w:val="clear" w:color="auto" w:fill="FFFFFF"/>
        </w:rPr>
        <w:t xml:space="preserve"> </w:t>
      </w:r>
    </w:p>
    <w:p w14:paraId="5E492E10" w14:textId="78F09E61" w:rsidR="00A347F4" w:rsidRPr="0004727A" w:rsidRDefault="004D2C08" w:rsidP="0004727A">
      <w:pPr>
        <w:spacing w:line="276" w:lineRule="auto"/>
        <w:rPr>
          <w:rFonts w:ascii="Arial" w:hAnsi="Arial" w:cs="Arial"/>
          <w:shd w:val="clear" w:color="auto" w:fill="FFFFFF"/>
        </w:rPr>
      </w:pPr>
      <w:r>
        <w:rPr>
          <w:rFonts w:ascii="Arial" w:hAnsi="Arial" w:cs="Arial"/>
          <w:shd w:val="clear" w:color="auto" w:fill="FFFFFF"/>
        </w:rPr>
        <w:t xml:space="preserve">Opetus- ja kulttuuriministeriön päätöksellä </w:t>
      </w:r>
      <w:r>
        <w:rPr>
          <w:rFonts w:ascii="Arial" w:hAnsi="Arial" w:cs="Arial"/>
          <w:shd w:val="clear" w:color="auto" w:fill="FFFFFF"/>
        </w:rPr>
        <w:t>m</w:t>
      </w:r>
      <w:r w:rsidR="000F4227">
        <w:rPr>
          <w:rFonts w:ascii="Arial" w:hAnsi="Arial" w:cs="Arial"/>
          <w:shd w:val="clear" w:color="auto" w:fill="FFFFFF"/>
        </w:rPr>
        <w:t xml:space="preserve">uut vuonna 2016 syntyneet lapset </w:t>
      </w:r>
      <w:r w:rsidR="006029F8">
        <w:rPr>
          <w:rFonts w:ascii="Arial" w:hAnsi="Arial" w:cs="Arial"/>
          <w:shd w:val="clear" w:color="auto" w:fill="FFFFFF"/>
        </w:rPr>
        <w:t>jatkavat ed</w:t>
      </w:r>
      <w:r w:rsidR="00830B2F">
        <w:rPr>
          <w:rFonts w:ascii="Arial" w:hAnsi="Arial" w:cs="Arial"/>
          <w:shd w:val="clear" w:color="auto" w:fill="FFFFFF"/>
        </w:rPr>
        <w:t>e</w:t>
      </w:r>
      <w:r w:rsidR="006029F8">
        <w:rPr>
          <w:rFonts w:ascii="Arial" w:hAnsi="Arial" w:cs="Arial"/>
          <w:shd w:val="clear" w:color="auto" w:fill="FFFFFF"/>
        </w:rPr>
        <w:t>lleen varhaiskasvatuksen piirissä</w:t>
      </w:r>
      <w:r w:rsidR="00830B2F">
        <w:rPr>
          <w:rFonts w:ascii="Arial" w:hAnsi="Arial" w:cs="Arial"/>
          <w:shd w:val="clear" w:color="auto" w:fill="FFFFFF"/>
        </w:rPr>
        <w:t xml:space="preserve"> ja suorittavat </w:t>
      </w:r>
      <w:r>
        <w:rPr>
          <w:rFonts w:ascii="Arial" w:hAnsi="Arial" w:cs="Arial"/>
          <w:shd w:val="clear" w:color="auto" w:fill="FFFFFF"/>
        </w:rPr>
        <w:t xml:space="preserve">maksuttoman </w:t>
      </w:r>
      <w:r w:rsidR="00830B2F">
        <w:rPr>
          <w:rFonts w:ascii="Arial" w:hAnsi="Arial" w:cs="Arial"/>
          <w:shd w:val="clear" w:color="auto" w:fill="FFFFFF"/>
        </w:rPr>
        <w:t xml:space="preserve">yksivuotisen esiopetuksen. </w:t>
      </w:r>
      <w:r w:rsidR="004C18F0">
        <w:rPr>
          <w:rFonts w:ascii="Arial" w:hAnsi="Arial" w:cs="Arial"/>
          <w:shd w:val="clear" w:color="auto" w:fill="FFFFFF"/>
        </w:rPr>
        <w:t>H</w:t>
      </w:r>
      <w:r w:rsidR="00830B2F">
        <w:rPr>
          <w:rFonts w:ascii="Arial" w:hAnsi="Arial" w:cs="Arial"/>
          <w:shd w:val="clear" w:color="auto" w:fill="FFFFFF"/>
        </w:rPr>
        <w:t xml:space="preserve">e </w:t>
      </w:r>
      <w:r w:rsidR="006029F8">
        <w:rPr>
          <w:rFonts w:ascii="Arial" w:hAnsi="Arial" w:cs="Arial"/>
          <w:shd w:val="clear" w:color="auto" w:fill="FFFFFF"/>
        </w:rPr>
        <w:t xml:space="preserve">osallistuvat </w:t>
      </w:r>
      <w:r w:rsidR="00830B2F">
        <w:rPr>
          <w:rFonts w:ascii="Arial" w:hAnsi="Arial" w:cs="Arial"/>
          <w:shd w:val="clear" w:color="auto" w:fill="FFFFFF"/>
        </w:rPr>
        <w:t>kaksivuotisen esiopetuksen kokeiluun verrokkiryhmänä</w:t>
      </w:r>
      <w:r w:rsidR="005F0A7E">
        <w:rPr>
          <w:rFonts w:ascii="Arial" w:hAnsi="Arial" w:cs="Arial"/>
          <w:shd w:val="clear" w:color="auto" w:fill="FFFFFF"/>
        </w:rPr>
        <w:t>.</w:t>
      </w:r>
    </w:p>
    <w:p w14:paraId="07626414" w14:textId="77777777" w:rsidR="004C18F0" w:rsidRDefault="004C18F0" w:rsidP="002448ED">
      <w:pPr>
        <w:pStyle w:val="Otsikko2"/>
        <w:rPr>
          <w:shd w:val="clear" w:color="auto" w:fill="FFFFFF"/>
        </w:rPr>
      </w:pPr>
    </w:p>
    <w:p w14:paraId="57C56BFB" w14:textId="41F8F882" w:rsidR="002448ED" w:rsidRPr="000A1B23" w:rsidRDefault="002448ED" w:rsidP="002448ED">
      <w:pPr>
        <w:pStyle w:val="Otsikko2"/>
        <w:rPr>
          <w:color w:val="0070C0"/>
          <w:shd w:val="clear" w:color="auto" w:fill="FFFFFF"/>
        </w:rPr>
      </w:pPr>
      <w:r w:rsidRPr="000A1B23">
        <w:rPr>
          <w:color w:val="0070C0"/>
          <w:shd w:val="clear" w:color="auto" w:fill="FFFFFF"/>
        </w:rPr>
        <w:t>Esiopetusajan maksuttomuus ja koulumatkaetuus</w:t>
      </w:r>
    </w:p>
    <w:p w14:paraId="4BCC5F77" w14:textId="726BBA59" w:rsidR="002448ED" w:rsidRPr="00EA66E7" w:rsidRDefault="002448ED" w:rsidP="002448ED">
      <w:pPr>
        <w:spacing w:before="240"/>
        <w:rPr>
          <w:rFonts w:ascii="Arial" w:hAnsi="Arial" w:cs="Arial"/>
          <w:szCs w:val="23"/>
        </w:rPr>
      </w:pPr>
      <w:r w:rsidRPr="00EA66E7">
        <w:rPr>
          <w:rFonts w:ascii="Arial" w:hAnsi="Arial" w:cs="Arial"/>
          <w:szCs w:val="23"/>
        </w:rPr>
        <w:t>Kaksivuotinen esiopetus on maksutonta. Sitä järjestetään tavallisimmin 4 tuntia päivässä noudattaen perusopetuksen työ- ja loma-aikoja. Jos lapsi osallistuu kaksivuotisen esiopetuksen lisäksi täydentävään varhaiskasvatukseen</w:t>
      </w:r>
      <w:r w:rsidR="00C33A33">
        <w:rPr>
          <w:rFonts w:ascii="Arial" w:hAnsi="Arial" w:cs="Arial"/>
          <w:szCs w:val="23"/>
        </w:rPr>
        <w:t xml:space="preserve"> ennen tai jälkeen esiopetusajan</w:t>
      </w:r>
      <w:r w:rsidRPr="00EA66E7">
        <w:rPr>
          <w:rFonts w:ascii="Arial" w:hAnsi="Arial" w:cs="Arial"/>
          <w:szCs w:val="23"/>
        </w:rPr>
        <w:t xml:space="preserve">, </w:t>
      </w:r>
      <w:r w:rsidR="007021BF">
        <w:rPr>
          <w:rFonts w:ascii="Arial" w:hAnsi="Arial" w:cs="Arial"/>
          <w:szCs w:val="23"/>
        </w:rPr>
        <w:t xml:space="preserve">on </w:t>
      </w:r>
      <w:r>
        <w:rPr>
          <w:rFonts w:ascii="Arial" w:hAnsi="Arial" w:cs="Arial"/>
          <w:szCs w:val="23"/>
        </w:rPr>
        <w:t>varhaiskasvatusaika</w:t>
      </w:r>
      <w:r w:rsidRPr="00EA66E7">
        <w:rPr>
          <w:rFonts w:ascii="Arial" w:hAnsi="Arial" w:cs="Arial"/>
          <w:szCs w:val="23"/>
        </w:rPr>
        <w:t xml:space="preserve"> maksullista.</w:t>
      </w:r>
    </w:p>
    <w:p w14:paraId="7A77258E" w14:textId="730E63B0" w:rsidR="002448ED" w:rsidRDefault="002448ED" w:rsidP="002448ED">
      <w:pPr>
        <w:rPr>
          <w:rFonts w:ascii="Arial" w:hAnsi="Arial" w:cs="Arial"/>
          <w:szCs w:val="23"/>
        </w:rPr>
      </w:pPr>
      <w:r w:rsidRPr="00EA66E7">
        <w:rPr>
          <w:rFonts w:ascii="Arial" w:hAnsi="Arial" w:cs="Arial"/>
          <w:szCs w:val="23"/>
        </w:rPr>
        <w:t xml:space="preserve">Jos oppilaan matka kotoa esiopetukseen on </w:t>
      </w:r>
      <w:r>
        <w:rPr>
          <w:rFonts w:ascii="Arial" w:hAnsi="Arial" w:cs="Arial"/>
          <w:szCs w:val="23"/>
        </w:rPr>
        <w:t>kolme</w:t>
      </w:r>
      <w:r w:rsidRPr="00EA66E7">
        <w:rPr>
          <w:rFonts w:ascii="Arial" w:hAnsi="Arial" w:cs="Arial"/>
          <w:szCs w:val="23"/>
        </w:rPr>
        <w:t xml:space="preserve"> kilometriä pitempi, oppilaalla on perusopetuslain (32 §) mukaan oikeus avustukseen tai maksuttomaan kuljetukseen kotoa suoraan esiopetukseen. Esiopetuksen oppilaalla on oikeus avustukseen tai maksuttomaan kuljetukseen myös silloin, kun oppilaan iän ja muiden olosuhteiden takia matka olisi oppilaalle liian vaikea, rasittava tai vaarallinen. </w:t>
      </w:r>
      <w:r w:rsidRPr="000A1B23">
        <w:rPr>
          <w:rFonts w:ascii="Arial" w:hAnsi="Arial" w:cs="Arial"/>
          <w:b/>
          <w:bCs/>
          <w:szCs w:val="23"/>
        </w:rPr>
        <w:t>Esiopetukseen kuljetaan ensisijaisesti perheen järjestämällä kuljetuksella, jota kunta avustaa.</w:t>
      </w:r>
      <w:r>
        <w:rPr>
          <w:rFonts w:ascii="Arial" w:hAnsi="Arial" w:cs="Arial"/>
          <w:szCs w:val="23"/>
        </w:rPr>
        <w:t xml:space="preserve"> Toissijaisesti kunta järjestää kuljetuksen.</w:t>
      </w:r>
    </w:p>
    <w:p w14:paraId="4CAD1551" w14:textId="77777777" w:rsidR="00C450A4" w:rsidRPr="00DF4A60" w:rsidRDefault="00C450A4" w:rsidP="00C450A4">
      <w:pPr>
        <w:rPr>
          <w:rFonts w:ascii="Arial" w:hAnsi="Arial" w:cs="Arial"/>
        </w:rPr>
      </w:pPr>
    </w:p>
    <w:p w14:paraId="27179054" w14:textId="77777777" w:rsidR="00C450A4" w:rsidRPr="00E85D28" w:rsidRDefault="00C450A4" w:rsidP="00C450A4">
      <w:pPr>
        <w:pStyle w:val="Otsikko2"/>
        <w:rPr>
          <w:color w:val="0070C0"/>
        </w:rPr>
      </w:pPr>
      <w:r w:rsidRPr="00E85D28">
        <w:rPr>
          <w:color w:val="0070C0"/>
        </w:rPr>
        <w:t>Kokeilussa noudetaan kokeiluopetussuunnitelmaa</w:t>
      </w:r>
    </w:p>
    <w:p w14:paraId="4E08C06E" w14:textId="04DD4F95" w:rsidR="00C450A4" w:rsidRPr="00EA66E7" w:rsidRDefault="00C450A4" w:rsidP="00C450A4">
      <w:pPr>
        <w:spacing w:before="240"/>
        <w:rPr>
          <w:rFonts w:ascii="Arial" w:hAnsi="Arial" w:cs="Arial"/>
          <w:szCs w:val="23"/>
          <w:shd w:val="clear" w:color="auto" w:fill="FFFFFF"/>
        </w:rPr>
      </w:pPr>
      <w:r w:rsidRPr="00EA66E7">
        <w:rPr>
          <w:rFonts w:ascii="Arial" w:hAnsi="Arial" w:cs="Arial"/>
          <w:szCs w:val="23"/>
          <w:shd w:val="clear" w:color="auto" w:fill="FFFFFF"/>
        </w:rPr>
        <w:t>Kaksivuotisessa esiopetuksessa noudatetaan uutta kokeiluopetussuunnitelmaa. Esiopetuksessa tutustutaan lapsia kiinnostaviin asioihin leikkimällä ja tutkimalla sekä muilla pienille lapsille sopivilla tavoilla. Jokaisella lapsella on mahdollisuus edetä oppimisessaan omaa</w:t>
      </w:r>
      <w:r w:rsidR="00E85D28">
        <w:rPr>
          <w:rFonts w:ascii="Arial" w:hAnsi="Arial" w:cs="Arial"/>
          <w:szCs w:val="23"/>
          <w:shd w:val="clear" w:color="auto" w:fill="FFFFFF"/>
        </w:rPr>
        <w:t>n</w:t>
      </w:r>
      <w:r w:rsidRPr="00EA66E7">
        <w:rPr>
          <w:rFonts w:ascii="Arial" w:hAnsi="Arial" w:cs="Arial"/>
          <w:szCs w:val="23"/>
          <w:shd w:val="clear" w:color="auto" w:fill="FFFFFF"/>
        </w:rPr>
        <w:t xml:space="preserve"> tahtiinsa. Kaksi vuotta antaa lapsille ja esiopetuksen henkilöstölle runsaasti aikaa tutustua ja toimia yhdessä sekä syventyä aiheisiin, jotka lapsia aidosti kiinnostavat. Monipuolisen toiminnan lisäksi esiopetukseen kuuluu lepohetkiä, hyvää ruokaa ja huolenpitoa. Huoltajat ovat keskeinen voimavara esiopetuksessa, joten yhteistyö heidän kanssaan on tiivistä. Kaksivuotinen esiopetus vahvistaa lasten yhdessä toimimisen ja oppimisen taitoja sekä luo samalla hyvän pohjan siirtyä aikanaan peruskoulun ensimmäiselle luokalle.</w:t>
      </w:r>
    </w:p>
    <w:p w14:paraId="785FE409" w14:textId="77777777" w:rsidR="004F2CD9" w:rsidRDefault="004F2CD9" w:rsidP="004F2CD9">
      <w:pPr>
        <w:pStyle w:val="Otsikko2"/>
        <w:rPr>
          <w:shd w:val="clear" w:color="auto" w:fill="FFFFFF"/>
        </w:rPr>
      </w:pPr>
    </w:p>
    <w:p w14:paraId="1758A53D" w14:textId="2BDA7FA7" w:rsidR="004F2CD9" w:rsidRPr="007032A0" w:rsidRDefault="004F2CD9" w:rsidP="004F2CD9">
      <w:pPr>
        <w:pStyle w:val="Otsikko2"/>
        <w:rPr>
          <w:color w:val="0070C0"/>
          <w:shd w:val="clear" w:color="auto" w:fill="FFFFFF"/>
        </w:rPr>
      </w:pPr>
      <w:r w:rsidRPr="007032A0">
        <w:rPr>
          <w:color w:val="0070C0"/>
          <w:shd w:val="clear" w:color="auto" w:fill="FFFFFF"/>
        </w:rPr>
        <w:t>Kasvun ja oppimisen tuki kokeilussa</w:t>
      </w:r>
    </w:p>
    <w:p w14:paraId="3EC7C4AA" w14:textId="77777777" w:rsidR="004F2CD9" w:rsidRPr="00EA66E7" w:rsidRDefault="004F2CD9" w:rsidP="004F2CD9">
      <w:pPr>
        <w:spacing w:before="240"/>
        <w:rPr>
          <w:rFonts w:ascii="Arial" w:hAnsi="Arial" w:cs="Arial"/>
          <w:szCs w:val="23"/>
        </w:rPr>
      </w:pPr>
      <w:r w:rsidRPr="00EA66E7">
        <w:rPr>
          <w:rFonts w:ascii="Arial" w:eastAsia="Times New Roman" w:hAnsi="Arial" w:cs="Arial"/>
          <w:lang w:eastAsia="fi-FI"/>
        </w:rPr>
        <w:t xml:space="preserve">Kaksivuotisen esiopetuksen kokeilussa vahvistetaan lasten kasvun ja oppimisen tukea. </w:t>
      </w:r>
      <w:r w:rsidRPr="00EA66E7">
        <w:rPr>
          <w:rFonts w:ascii="Arial" w:hAnsi="Arial" w:cs="Arial"/>
          <w:szCs w:val="23"/>
        </w:rPr>
        <w:t>Kokeiluun osallistuvilla lapsilla on oikeus saada tarpeen mukaan tukea kehittymiseen, oppimiseen ja hyvinvointiin. Perusopetuslain mukainen kasvun ja oppimisen tuki (nk. kolmiportainen tuki) sekä opiskelija- ja oppilashuoltolain mukainen oppilashuolto ulottuvat kokeilun myötä myös viisivuotiaisiin. Tuki suunnitellaan yhteistyössä huoltajien kanssa.</w:t>
      </w:r>
    </w:p>
    <w:p w14:paraId="3B411182" w14:textId="77777777" w:rsidR="00CE2006" w:rsidRDefault="00CE2006" w:rsidP="00CE2006">
      <w:pPr>
        <w:pStyle w:val="Otsikko2"/>
      </w:pPr>
    </w:p>
    <w:p w14:paraId="60BE5AFE" w14:textId="50FAA963" w:rsidR="00CE2006" w:rsidRPr="00C350FE" w:rsidRDefault="00CE2006" w:rsidP="00CE2006">
      <w:pPr>
        <w:pStyle w:val="Otsikko2"/>
        <w:rPr>
          <w:color w:val="0070C0"/>
        </w:rPr>
      </w:pPr>
      <w:r w:rsidRPr="00C350FE">
        <w:rPr>
          <w:color w:val="0070C0"/>
        </w:rPr>
        <w:t>Vuoroasumisen tilanteet</w:t>
      </w:r>
    </w:p>
    <w:p w14:paraId="31B0F97F" w14:textId="304AFF6A" w:rsidR="00CE2006" w:rsidRDefault="00CE2006" w:rsidP="00CE2006">
      <w:pPr>
        <w:rPr>
          <w:rFonts w:ascii="Arial" w:hAnsi="Arial" w:cs="Arial"/>
        </w:rPr>
      </w:pPr>
      <w:r w:rsidRPr="00EA66E7">
        <w:rPr>
          <w:rFonts w:ascii="Arial" w:hAnsi="Arial" w:cs="Arial"/>
        </w:rPr>
        <w:t>Lapsen asuinpaikka perustuu lapsen viralliseen kotiosoitteeseen. Jos lapsi asuu vuorotellen eri kunnissa</w:t>
      </w:r>
      <w:r w:rsidR="00B45499">
        <w:rPr>
          <w:rFonts w:ascii="Arial" w:hAnsi="Arial" w:cs="Arial"/>
        </w:rPr>
        <w:t>,</w:t>
      </w:r>
      <w:r w:rsidRPr="00EA66E7">
        <w:rPr>
          <w:rFonts w:ascii="Arial" w:hAnsi="Arial" w:cs="Arial"/>
        </w:rPr>
        <w:t xml:space="preserve"> tämä ei estä lasta osallistumasta esiopetuksen kokeiluun kotikunnassaan.</w:t>
      </w:r>
    </w:p>
    <w:p w14:paraId="0453FFD6" w14:textId="77777777" w:rsidR="00CE2006" w:rsidRPr="00CE2006" w:rsidRDefault="00CE2006" w:rsidP="00CE2006">
      <w:pPr>
        <w:rPr>
          <w:rFonts w:ascii="Arial" w:hAnsi="Arial" w:cs="Arial"/>
        </w:rPr>
      </w:pPr>
    </w:p>
    <w:p w14:paraId="6D605C5F" w14:textId="77777777" w:rsidR="00CE2006" w:rsidRPr="00C350FE" w:rsidRDefault="00CE2006" w:rsidP="00CE2006">
      <w:pPr>
        <w:pStyle w:val="Otsikko2"/>
        <w:rPr>
          <w:color w:val="0070C0"/>
          <w:shd w:val="clear" w:color="auto" w:fill="FFFFFF"/>
        </w:rPr>
      </w:pPr>
      <w:r w:rsidRPr="00C350FE">
        <w:rPr>
          <w:color w:val="0070C0"/>
          <w:shd w:val="clear" w:color="auto" w:fill="FFFFFF"/>
        </w:rPr>
        <w:lastRenderedPageBreak/>
        <w:t>Kaksivuotisen esiopetuksen kokeilun aikana ei voi osallistua perusopetukseen valmistavaan opetukseen</w:t>
      </w:r>
    </w:p>
    <w:p w14:paraId="051FC6D3" w14:textId="199E960F" w:rsidR="002D053F" w:rsidRPr="003C268E" w:rsidRDefault="00CE2006" w:rsidP="003C268E">
      <w:pPr>
        <w:spacing w:before="240"/>
        <w:rPr>
          <w:rFonts w:ascii="Arial" w:hAnsi="Arial" w:cs="Arial"/>
          <w:szCs w:val="23"/>
        </w:rPr>
      </w:pPr>
      <w:r w:rsidRPr="00EA66E7">
        <w:rPr>
          <w:rFonts w:ascii="Arial" w:hAnsi="Arial" w:cs="Arial"/>
          <w:szCs w:val="23"/>
        </w:rPr>
        <w:t>Joissain kunnissa järjestetään perusopetukseen valmistavaa opetusta. Koska perusopetukseen valmistava opetus on kokopäiväistä, kielen kehitykseen painottunutta opetusta, siihen ei voi osallistua kaksivuotisen esiopetuksen aikana. Jos kaksivuotisen esiopetuksen kokeilun aikana huomataan, että lapsi hyötyisi enemmän perusopetukseen valmistavasta opetuksesta, lapsen osallistuminen kaksivuotiseen esiopetukseen voidaan keskeyttää ja hän voi siirtyä valmistavaan opetukseen.</w:t>
      </w:r>
    </w:p>
    <w:p w14:paraId="1D54B928" w14:textId="77777777" w:rsidR="00C350FE" w:rsidRDefault="00C350FE" w:rsidP="00B45499">
      <w:pPr>
        <w:pStyle w:val="Otsikko2"/>
      </w:pPr>
    </w:p>
    <w:p w14:paraId="5E60B1A7" w14:textId="6CE4B731" w:rsidR="00B45499" w:rsidRPr="00C350FE" w:rsidRDefault="00B45499" w:rsidP="00B45499">
      <w:pPr>
        <w:pStyle w:val="Otsikko2"/>
        <w:rPr>
          <w:color w:val="0070C0"/>
        </w:rPr>
      </w:pPr>
      <w:r w:rsidRPr="00C350FE">
        <w:rPr>
          <w:color w:val="0070C0"/>
        </w:rPr>
        <w:t>Kaksivuotisen esiopetuksen kokeilun vaikutukset lastenhoidon tukiin</w:t>
      </w:r>
    </w:p>
    <w:p w14:paraId="3E8C4496" w14:textId="77777777" w:rsidR="00B45499" w:rsidRPr="00EA66E7" w:rsidRDefault="00B45499" w:rsidP="00B45499">
      <w:pPr>
        <w:spacing w:before="240"/>
        <w:rPr>
          <w:rFonts w:ascii="Arial" w:hAnsi="Arial" w:cs="Arial"/>
          <w:sz w:val="24"/>
        </w:rPr>
      </w:pPr>
      <w:r w:rsidRPr="00EA66E7">
        <w:rPr>
          <w:rFonts w:ascii="Arial" w:eastAsia="Calibri" w:hAnsi="Arial" w:cs="Arial"/>
          <w:szCs w:val="21"/>
        </w:rPr>
        <w:t xml:space="preserve">Kokeiluun osallistuvat lapset rinnastuvat Kelan etuuksissa 6-vuotiaana esiopetukseen osallistuviin lapsiin. </w:t>
      </w:r>
    </w:p>
    <w:p w14:paraId="262FFE11" w14:textId="77777777" w:rsidR="00B45499" w:rsidRPr="00EA66E7" w:rsidRDefault="00B45499" w:rsidP="00B45499">
      <w:pPr>
        <w:rPr>
          <w:rFonts w:ascii="Arial" w:eastAsia="Calibri" w:hAnsi="Arial" w:cs="Arial"/>
          <w:szCs w:val="21"/>
        </w:rPr>
      </w:pPr>
      <w:r w:rsidRPr="00EA66E7">
        <w:rPr>
          <w:rFonts w:ascii="Arial" w:eastAsia="Calibri" w:hAnsi="Arial" w:cs="Arial"/>
          <w:szCs w:val="21"/>
        </w:rPr>
        <w:t>Kotihoidon tuen osalta tämä tarkoittaa, että jos alle 3-vuotiaan kotihoidon tukeen oikeutetun lapsen sisarus osallistuu kokeilun mukaiseen esiopetukseen, hänestä maksetaan täysimääräinen hoitoraha (65,97 €/kk). Jos hän osallistuu esiopetuskokeilun lisäksi täydentävään kunnalliseen varhaiskasvatukseen, hänestä ei makseta hoitorahaa.</w:t>
      </w:r>
    </w:p>
    <w:p w14:paraId="1A32A845" w14:textId="77777777" w:rsidR="00B45499" w:rsidRPr="00EA66E7" w:rsidRDefault="00B45499" w:rsidP="00B45499">
      <w:pPr>
        <w:ind w:right="567" w:firstLine="567"/>
        <w:rPr>
          <w:rFonts w:ascii="Arial" w:eastAsia="Calibri" w:hAnsi="Arial" w:cs="Arial"/>
          <w:i/>
          <w:sz w:val="20"/>
          <w:szCs w:val="21"/>
        </w:rPr>
      </w:pPr>
      <w:r w:rsidRPr="00EA66E7">
        <w:rPr>
          <w:rFonts w:ascii="Arial" w:eastAsia="Calibri" w:hAnsi="Arial" w:cs="Arial"/>
          <w:i/>
          <w:sz w:val="20"/>
          <w:szCs w:val="21"/>
        </w:rPr>
        <w:t>Esimerkkitapauksia</w:t>
      </w:r>
    </w:p>
    <w:p w14:paraId="246E2D98" w14:textId="77777777" w:rsidR="00B45499" w:rsidRPr="00EA66E7" w:rsidRDefault="00B45499" w:rsidP="00B45499">
      <w:pPr>
        <w:ind w:left="567" w:right="567"/>
        <w:rPr>
          <w:rFonts w:ascii="Arial" w:eastAsia="Calibri" w:hAnsi="Arial" w:cs="Arial"/>
          <w:i/>
          <w:sz w:val="20"/>
          <w:szCs w:val="21"/>
        </w:rPr>
      </w:pPr>
      <w:r w:rsidRPr="00EA66E7">
        <w:rPr>
          <w:rFonts w:ascii="Arial" w:eastAsia="Calibri" w:hAnsi="Arial" w:cs="Arial"/>
          <w:i/>
          <w:sz w:val="20"/>
          <w:szCs w:val="21"/>
        </w:rPr>
        <w:t>Aaltosten 5-vuotias Matias osallistuu kokeilun mukaiseen esiopetukseen. Esiopetusajan (n. 4 tuntia/päivä) jälkeen hän on kotihoidossa isän ja 2-vuotiaan Annan kanssa, jonka kotihoidosta perheelle maksetaan kotihoidon tukea ja ns. sisaruskorotusta. Esiopetuskokeiluun osallistuminen ei vaikuta perheelle maksettavaan etuuteen.</w:t>
      </w:r>
    </w:p>
    <w:p w14:paraId="31D7E17C" w14:textId="77777777" w:rsidR="00B45499" w:rsidRPr="00EA66E7" w:rsidRDefault="00B45499" w:rsidP="00B45499">
      <w:pPr>
        <w:ind w:left="567" w:right="567"/>
        <w:rPr>
          <w:rFonts w:ascii="Arial" w:eastAsia="Calibri" w:hAnsi="Arial" w:cs="Arial"/>
          <w:i/>
          <w:strike/>
          <w:sz w:val="20"/>
          <w:szCs w:val="21"/>
        </w:rPr>
      </w:pPr>
      <w:r w:rsidRPr="00EA66E7">
        <w:rPr>
          <w:rFonts w:ascii="Arial" w:eastAsia="Calibri" w:hAnsi="Arial" w:cs="Arial"/>
          <w:i/>
          <w:sz w:val="20"/>
          <w:szCs w:val="21"/>
        </w:rPr>
        <w:t>Mäkisten 5-vuotias Sonja osallistuu esiopetuskokeiluun, mutta hän jää esiopetuksen jälkeen täydentävään kunnalliseen varhaiskasvatukseen. Mäkisten perheen äiti on kotona hoitamassa vuoden ikäistä Maisaa, josta perheelle maksetaan kotihoidon tukea ja ns. sisaruskorotusta. Kun Sonja osallistuu täydentävään varhaiskasvatukseen sisaruskorotusta ei makseta.</w:t>
      </w:r>
    </w:p>
    <w:p w14:paraId="1F571363" w14:textId="78F973BB" w:rsidR="00B45499" w:rsidRPr="00EA66E7" w:rsidRDefault="00B45499" w:rsidP="00B45499">
      <w:pPr>
        <w:spacing w:after="0"/>
        <w:rPr>
          <w:rFonts w:ascii="Arial" w:eastAsia="Calibri" w:hAnsi="Arial" w:cs="Arial"/>
          <w:szCs w:val="21"/>
        </w:rPr>
      </w:pPr>
      <w:r w:rsidRPr="00EA66E7">
        <w:rPr>
          <w:rFonts w:ascii="Arial" w:eastAsia="Calibri" w:hAnsi="Arial" w:cs="Arial"/>
          <w:szCs w:val="21"/>
        </w:rPr>
        <w:t>Kokeilulla ei ole vaikutusta joustavaan tai osittaiseen hoitorahaan.</w:t>
      </w:r>
    </w:p>
    <w:p w14:paraId="6A8F8CE9" w14:textId="7D180832" w:rsidR="00B45499" w:rsidRPr="00EA66E7" w:rsidRDefault="00B45499" w:rsidP="00B45499">
      <w:pPr>
        <w:spacing w:after="0"/>
        <w:rPr>
          <w:rFonts w:ascii="Arial" w:eastAsiaTheme="minorEastAsia" w:hAnsi="Arial" w:cs="Arial"/>
          <w:szCs w:val="21"/>
        </w:rPr>
      </w:pPr>
    </w:p>
    <w:p w14:paraId="201DBF95" w14:textId="1A952D94" w:rsidR="00B45499" w:rsidRPr="00EA66E7" w:rsidRDefault="00B45499" w:rsidP="00B45499">
      <w:pPr>
        <w:spacing w:after="0"/>
        <w:rPr>
          <w:rFonts w:eastAsia="Times New Roman" w:cstheme="minorHAnsi"/>
          <w:strike/>
          <w:shd w:val="clear" w:color="auto" w:fill="FFFFFF"/>
          <w:lang w:eastAsia="fi-FI"/>
        </w:rPr>
      </w:pPr>
      <w:r w:rsidRPr="00EA66E7">
        <w:rPr>
          <w:rFonts w:ascii="Arial" w:eastAsia="Calibri" w:hAnsi="Arial" w:cs="Arial"/>
          <w:szCs w:val="21"/>
        </w:rPr>
        <w:t xml:space="preserve">Jos lapsesta maksetaan kotihoidon </w:t>
      </w:r>
      <w:r w:rsidR="009F7DAC">
        <w:rPr>
          <w:rFonts w:ascii="Arial" w:eastAsia="Calibri" w:hAnsi="Arial" w:cs="Arial"/>
          <w:szCs w:val="21"/>
        </w:rPr>
        <w:t>tukea</w:t>
      </w:r>
      <w:r w:rsidRPr="00EA66E7">
        <w:rPr>
          <w:rFonts w:ascii="Arial" w:eastAsia="Calibri" w:hAnsi="Arial" w:cs="Arial"/>
          <w:szCs w:val="21"/>
        </w:rPr>
        <w:t>, tulee perheen ilmoittaa kokeiluun osallistumista Kelalle. Ilmoittaminen käy helpoiten sähköisessä asiointipalvelussa.</w:t>
      </w:r>
    </w:p>
    <w:p w14:paraId="23ECCA8D" w14:textId="4E2351E6" w:rsidR="00DF4A60" w:rsidRPr="00EA66E7" w:rsidRDefault="00DF4A60" w:rsidP="00DF4A60">
      <w:pPr>
        <w:rPr>
          <w:rFonts w:ascii="Arial" w:hAnsi="Arial" w:cs="Arial"/>
          <w:szCs w:val="23"/>
          <w:shd w:val="clear" w:color="auto" w:fill="FFFFFF"/>
        </w:rPr>
      </w:pPr>
    </w:p>
    <w:p w14:paraId="462CD929" w14:textId="72E9182F" w:rsidR="00DF4A60" w:rsidRPr="00C350FE" w:rsidRDefault="00DF4A60" w:rsidP="00DF4A60">
      <w:pPr>
        <w:pStyle w:val="Otsikko2"/>
        <w:rPr>
          <w:color w:val="0070C0"/>
          <w:shd w:val="clear" w:color="auto" w:fill="FFFFFF"/>
        </w:rPr>
      </w:pPr>
      <w:r w:rsidRPr="00C350FE">
        <w:rPr>
          <w:color w:val="0070C0"/>
          <w:shd w:val="clear" w:color="auto" w:fill="FFFFFF"/>
        </w:rPr>
        <w:t>Kokeilun seurantatutkimus ja kokeilurekisteri</w:t>
      </w:r>
    </w:p>
    <w:p w14:paraId="5855A365" w14:textId="3C4D817B" w:rsidR="00F02DF9" w:rsidRPr="00651501" w:rsidRDefault="00DF4A60" w:rsidP="3D4B5381">
      <w:pPr>
        <w:spacing w:before="240"/>
        <w:rPr>
          <w:rFonts w:ascii="Arial" w:eastAsia="Times New Roman" w:hAnsi="Arial" w:cs="Arial"/>
          <w:shd w:val="clear" w:color="auto" w:fill="FFFFFF"/>
          <w:lang w:eastAsia="fi-FI"/>
        </w:rPr>
      </w:pPr>
      <w:r w:rsidRPr="00651501">
        <w:rPr>
          <w:rFonts w:ascii="Arial" w:eastAsia="Times New Roman" w:hAnsi="Arial" w:cs="Arial"/>
          <w:shd w:val="clear" w:color="auto" w:fill="FFFFFF"/>
          <w:lang w:eastAsia="fi-FI"/>
        </w:rPr>
        <w:t>Kaksivuotisen esiopetuksen kokeilua seurataan ja arvioidaan tutkimushankkee</w:t>
      </w:r>
      <w:r w:rsidR="00580E0B" w:rsidRPr="00651501">
        <w:rPr>
          <w:rFonts w:ascii="Arial" w:eastAsia="Times New Roman" w:hAnsi="Arial" w:cs="Arial"/>
          <w:shd w:val="clear" w:color="auto" w:fill="FFFFFF"/>
          <w:lang w:eastAsia="fi-FI"/>
        </w:rPr>
        <w:t>ss</w:t>
      </w:r>
      <w:r w:rsidRPr="00651501">
        <w:rPr>
          <w:rFonts w:ascii="Arial" w:eastAsia="Times New Roman" w:hAnsi="Arial" w:cs="Arial"/>
          <w:shd w:val="clear" w:color="auto" w:fill="FFFFFF"/>
          <w:lang w:eastAsia="fi-FI"/>
        </w:rPr>
        <w:t>a. Tutkimuksen kohteena on kokeilun tarkoituksen toteutuminen</w:t>
      </w:r>
      <w:r w:rsidR="00F968B7" w:rsidRPr="00651501">
        <w:rPr>
          <w:rFonts w:ascii="Arial" w:eastAsia="Times New Roman" w:hAnsi="Arial" w:cs="Arial"/>
          <w:shd w:val="clear" w:color="auto" w:fill="FFFFFF"/>
          <w:lang w:eastAsia="fi-FI"/>
        </w:rPr>
        <w:t>,</w:t>
      </w:r>
      <w:r w:rsidRPr="00651501">
        <w:rPr>
          <w:rFonts w:ascii="Arial" w:eastAsia="Times New Roman" w:hAnsi="Arial" w:cs="Arial"/>
          <w:shd w:val="clear" w:color="auto" w:fill="FFFFFF"/>
          <w:lang w:eastAsia="fi-FI"/>
        </w:rPr>
        <w:t xml:space="preserve"> ja siinä tarkastellaan muun muassa kokeilun järjestämistä kunnissa</w:t>
      </w:r>
      <w:r w:rsidR="00580E0B" w:rsidRPr="00651501">
        <w:rPr>
          <w:rFonts w:ascii="Arial" w:eastAsia="Times New Roman" w:hAnsi="Arial" w:cs="Arial"/>
          <w:shd w:val="clear" w:color="auto" w:fill="FFFFFF"/>
          <w:lang w:eastAsia="fi-FI"/>
        </w:rPr>
        <w:t xml:space="preserve">, </w:t>
      </w:r>
      <w:r w:rsidR="009150C2" w:rsidRPr="00651501">
        <w:rPr>
          <w:rFonts w:ascii="Arial" w:eastAsia="Times New Roman" w:hAnsi="Arial" w:cs="Arial"/>
          <w:shd w:val="clear" w:color="auto" w:fill="FFFFFF"/>
          <w:lang w:eastAsia="fi-FI"/>
        </w:rPr>
        <w:t xml:space="preserve">kaksivuotisen esiopetuksen </w:t>
      </w:r>
      <w:r w:rsidR="00580E0B" w:rsidRPr="00651501">
        <w:rPr>
          <w:rFonts w:ascii="Arial" w:eastAsia="Times New Roman" w:hAnsi="Arial" w:cs="Arial"/>
          <w:shd w:val="clear" w:color="auto" w:fill="FFFFFF"/>
          <w:lang w:eastAsia="fi-FI"/>
        </w:rPr>
        <w:t>vaikutuksia lapsiin sekä</w:t>
      </w:r>
      <w:r w:rsidRPr="00651501">
        <w:rPr>
          <w:rFonts w:ascii="Arial" w:eastAsia="Times New Roman" w:hAnsi="Arial" w:cs="Arial"/>
          <w:shd w:val="clear" w:color="auto" w:fill="FFFFFF"/>
          <w:lang w:eastAsia="fi-FI"/>
        </w:rPr>
        <w:t xml:space="preserve"> henkilöstön, huoltajien ja lasten kokemuksia</w:t>
      </w:r>
      <w:r w:rsidR="00580E0B" w:rsidRPr="00651501">
        <w:rPr>
          <w:rFonts w:ascii="Arial" w:eastAsia="Times New Roman" w:hAnsi="Arial" w:cs="Arial"/>
          <w:shd w:val="clear" w:color="auto" w:fill="FFFFFF"/>
          <w:lang w:eastAsia="fi-FI"/>
        </w:rPr>
        <w:t>.</w:t>
      </w:r>
      <w:r w:rsidRPr="00651501">
        <w:rPr>
          <w:rFonts w:ascii="Arial" w:eastAsia="Times New Roman" w:hAnsi="Arial" w:cs="Arial"/>
          <w:shd w:val="clear" w:color="auto" w:fill="FFFFFF"/>
          <w:lang w:eastAsia="fi-FI"/>
        </w:rPr>
        <w:t xml:space="preserve"> </w:t>
      </w:r>
      <w:r w:rsidR="00F02DF9" w:rsidRPr="00651501">
        <w:rPr>
          <w:rFonts w:ascii="Arial" w:eastAsia="Times New Roman" w:hAnsi="Arial" w:cs="Arial"/>
          <w:shd w:val="clear" w:color="auto" w:fill="FFFFFF"/>
          <w:lang w:eastAsia="fi-FI"/>
        </w:rPr>
        <w:t>S</w:t>
      </w:r>
      <w:r w:rsidR="00F02DF9" w:rsidRPr="00651501">
        <w:rPr>
          <w:rFonts w:ascii="Arial" w:hAnsi="Arial" w:cs="Arial"/>
        </w:rPr>
        <w:t>eurantatutkimuksessa lapset osallistuvat arviointeihin ja huoltajia voidaan haastatella. Tutkijat ovat</w:t>
      </w:r>
      <w:r w:rsidR="004773A7">
        <w:rPr>
          <w:rFonts w:ascii="Arial" w:hAnsi="Arial" w:cs="Arial"/>
        </w:rPr>
        <w:t xml:space="preserve"> myöhemmin</w:t>
      </w:r>
      <w:r w:rsidR="00F02DF9" w:rsidRPr="00651501">
        <w:rPr>
          <w:rFonts w:ascii="Arial" w:hAnsi="Arial" w:cs="Arial"/>
        </w:rPr>
        <w:t xml:space="preserve"> yhteydessä </w:t>
      </w:r>
      <w:r w:rsidR="00002F24">
        <w:rPr>
          <w:rFonts w:ascii="Arial" w:hAnsi="Arial" w:cs="Arial"/>
        </w:rPr>
        <w:t>huoltajiin</w:t>
      </w:r>
      <w:r w:rsidR="00F02DF9" w:rsidRPr="00651501">
        <w:rPr>
          <w:rFonts w:ascii="Arial" w:hAnsi="Arial" w:cs="Arial"/>
        </w:rPr>
        <w:t xml:space="preserve"> seurantatutkimuksesta.</w:t>
      </w:r>
    </w:p>
    <w:p w14:paraId="58CC1F85" w14:textId="5B159917" w:rsidR="00F02DF9" w:rsidRDefault="00DF4A60" w:rsidP="3D4B5381">
      <w:pPr>
        <w:spacing w:before="240"/>
        <w:rPr>
          <w:rFonts w:ascii="Arial" w:hAnsi="Arial" w:cs="Arial"/>
        </w:rPr>
      </w:pPr>
      <w:r w:rsidRPr="00EA66E7">
        <w:rPr>
          <w:rFonts w:ascii="Arial" w:hAnsi="Arial" w:cs="Arial"/>
        </w:rPr>
        <w:t xml:space="preserve">Lapsenne osallistumisesta kaksivuotiseen esiopetukseen tallennetaan kokeilulain mukaisia tietoja Opetushallituksen ylläpitämään kokeilurekisteriin. </w:t>
      </w:r>
      <w:r w:rsidR="00F02DF9" w:rsidRPr="00EA66E7">
        <w:rPr>
          <w:rFonts w:ascii="Arial" w:hAnsi="Arial" w:cs="Arial"/>
          <w:iCs/>
        </w:rPr>
        <w:t>Vaikka lapsi ei osallistuisi kaksivuotiseen esiopetukseen kokeilutoimipaikassa, hänestä tallennetaan tietoja kokeilurekisteriin</w:t>
      </w:r>
      <w:r w:rsidR="00F02DF9" w:rsidRPr="00EA66E7">
        <w:rPr>
          <w:rFonts w:ascii="Arial" w:hAnsi="Arial" w:cs="Arial"/>
          <w:i/>
          <w:iCs/>
        </w:rPr>
        <w:t xml:space="preserve">. </w:t>
      </w:r>
      <w:r w:rsidRPr="00EA66E7">
        <w:rPr>
          <w:rFonts w:ascii="Arial" w:hAnsi="Arial" w:cs="Arial"/>
        </w:rPr>
        <w:t>Seurantatutkimuksen tarkoituksena on arvioida kokeilutoimin</w:t>
      </w:r>
      <w:r w:rsidR="009150C2" w:rsidRPr="00EA66E7">
        <w:rPr>
          <w:rFonts w:ascii="Arial" w:hAnsi="Arial" w:cs="Arial"/>
        </w:rPr>
        <w:t>taa</w:t>
      </w:r>
      <w:r w:rsidRPr="00EA66E7">
        <w:rPr>
          <w:rFonts w:ascii="Arial" w:hAnsi="Arial" w:cs="Arial"/>
        </w:rPr>
        <w:t xml:space="preserve"> vertaamalla koe- ja verrokkiryhmää. Yksittäisten lasten vaikutusarviointeja tai huoltajien kyselyjen tuloksia ei seurantatutkimuksessa raportoida eikä vastaajia voida muutoinkaan tunnistaa.</w:t>
      </w:r>
    </w:p>
    <w:p w14:paraId="669EE2EA" w14:textId="77777777" w:rsidR="00425C0B" w:rsidRPr="00EA66E7" w:rsidRDefault="00425C0B" w:rsidP="3D4B5381">
      <w:pPr>
        <w:spacing w:before="240"/>
        <w:rPr>
          <w:rFonts w:ascii="Arial" w:hAnsi="Arial" w:cs="Arial"/>
        </w:rPr>
      </w:pPr>
    </w:p>
    <w:p w14:paraId="48E654CF" w14:textId="52ADE7AB" w:rsidR="00B45499" w:rsidRPr="003D2EDE" w:rsidRDefault="009B71E1">
      <w:pPr>
        <w:spacing w:after="0"/>
        <w:rPr>
          <w:rFonts w:ascii="Arial" w:eastAsia="Times New Roman" w:hAnsi="Arial" w:cs="Arial"/>
          <w:color w:val="0070C0"/>
          <w:sz w:val="28"/>
          <w:szCs w:val="28"/>
          <w:shd w:val="clear" w:color="auto" w:fill="FFFFFF"/>
          <w:lang w:eastAsia="fi-FI"/>
        </w:rPr>
      </w:pPr>
      <w:r w:rsidRPr="003D2EDE">
        <w:rPr>
          <w:rFonts w:ascii="Arial" w:eastAsia="Times New Roman" w:hAnsi="Arial" w:cs="Arial"/>
          <w:color w:val="0070C0"/>
          <w:sz w:val="28"/>
          <w:szCs w:val="28"/>
          <w:shd w:val="clear" w:color="auto" w:fill="FFFFFF"/>
          <w:lang w:eastAsia="fi-FI"/>
        </w:rPr>
        <w:t xml:space="preserve">TERVETULOA MUKAAN </w:t>
      </w:r>
      <w:r w:rsidR="008C7C49" w:rsidRPr="003D2EDE">
        <w:rPr>
          <w:rFonts w:ascii="Arial" w:eastAsia="Times New Roman" w:hAnsi="Arial" w:cs="Arial"/>
          <w:color w:val="0070C0"/>
          <w:sz w:val="28"/>
          <w:szCs w:val="28"/>
          <w:shd w:val="clear" w:color="auto" w:fill="FFFFFF"/>
          <w:lang w:eastAsia="fi-FI"/>
        </w:rPr>
        <w:t xml:space="preserve">LEIKKIMÄÄN, </w:t>
      </w:r>
      <w:r w:rsidRPr="003D2EDE">
        <w:rPr>
          <w:rFonts w:ascii="Arial" w:eastAsia="Times New Roman" w:hAnsi="Arial" w:cs="Arial"/>
          <w:color w:val="0070C0"/>
          <w:sz w:val="28"/>
          <w:szCs w:val="28"/>
          <w:shd w:val="clear" w:color="auto" w:fill="FFFFFF"/>
          <w:lang w:eastAsia="fi-FI"/>
        </w:rPr>
        <w:t xml:space="preserve">TUTKIMAAN, KOKEILEMAAN, </w:t>
      </w:r>
      <w:r w:rsidR="008C7C49" w:rsidRPr="003D2EDE">
        <w:rPr>
          <w:rFonts w:ascii="Arial" w:eastAsia="Times New Roman" w:hAnsi="Arial" w:cs="Arial"/>
          <w:color w:val="0070C0"/>
          <w:sz w:val="28"/>
          <w:szCs w:val="28"/>
          <w:shd w:val="clear" w:color="auto" w:fill="FFFFFF"/>
          <w:lang w:eastAsia="fi-FI"/>
        </w:rPr>
        <w:t>LIIKKUMAAN SEKÄ OPPIMAAN!</w:t>
      </w:r>
    </w:p>
    <w:p w14:paraId="6858A5EC" w14:textId="77777777" w:rsidR="0049650A" w:rsidRDefault="0049650A" w:rsidP="0049650A">
      <w:pPr>
        <w:jc w:val="both"/>
        <w:rPr>
          <w:rFonts w:ascii="Arial" w:hAnsi="Arial" w:cs="Arial"/>
          <w:b/>
          <w:bCs/>
        </w:rPr>
      </w:pPr>
    </w:p>
    <w:p w14:paraId="7E686EB0" w14:textId="2DB240E5" w:rsidR="0049650A" w:rsidRDefault="003D2EDE" w:rsidP="003D2EDE">
      <w:pPr>
        <w:pStyle w:val="Otsikko2"/>
        <w:rPr>
          <w:color w:val="0070C0"/>
        </w:rPr>
      </w:pPr>
      <w:r>
        <w:rPr>
          <w:color w:val="0070C0"/>
        </w:rPr>
        <w:t>Lisätietoja</w:t>
      </w:r>
    </w:p>
    <w:p w14:paraId="2A706A22" w14:textId="77777777" w:rsidR="003D2EDE" w:rsidRPr="003D2EDE" w:rsidRDefault="003D2EDE" w:rsidP="003D2EDE"/>
    <w:p w14:paraId="076B4882" w14:textId="77777777" w:rsidR="0049650A" w:rsidRDefault="0049650A" w:rsidP="0049650A">
      <w:pPr>
        <w:jc w:val="both"/>
        <w:rPr>
          <w:rFonts w:ascii="Arial" w:hAnsi="Arial" w:cs="Arial"/>
        </w:rPr>
      </w:pPr>
      <w:r>
        <w:rPr>
          <w:rFonts w:ascii="Arial" w:hAnsi="Arial" w:cs="Arial"/>
        </w:rPr>
        <w:t xml:space="preserve">Tiedustelut liittyen kaksivuotiseen esiopetuksen kokeiluun </w:t>
      </w:r>
    </w:p>
    <w:p w14:paraId="39C94C5D" w14:textId="77777777" w:rsidR="0049650A" w:rsidRPr="00256D4C" w:rsidRDefault="0049650A" w:rsidP="0049650A">
      <w:pPr>
        <w:pStyle w:val="Luettelokappale"/>
        <w:numPr>
          <w:ilvl w:val="0"/>
          <w:numId w:val="6"/>
        </w:numPr>
        <w:jc w:val="both"/>
        <w:rPr>
          <w:rFonts w:ascii="Arial" w:hAnsi="Arial" w:cs="Arial"/>
        </w:rPr>
      </w:pPr>
      <w:r w:rsidRPr="00256D4C">
        <w:rPr>
          <w:rFonts w:ascii="Arial" w:hAnsi="Arial" w:cs="Arial"/>
        </w:rPr>
        <w:t xml:space="preserve">to 6.5. </w:t>
      </w:r>
      <w:proofErr w:type="gramStart"/>
      <w:r w:rsidRPr="00256D4C">
        <w:rPr>
          <w:rFonts w:ascii="Arial" w:hAnsi="Arial" w:cs="Arial"/>
        </w:rPr>
        <w:t>klo 9-11</w:t>
      </w:r>
      <w:proofErr w:type="gramEnd"/>
    </w:p>
    <w:p w14:paraId="7A835AE8" w14:textId="77777777" w:rsidR="0049650A" w:rsidRPr="00256D4C" w:rsidRDefault="0049650A" w:rsidP="0049650A">
      <w:pPr>
        <w:pStyle w:val="Luettelokappale"/>
        <w:numPr>
          <w:ilvl w:val="0"/>
          <w:numId w:val="6"/>
        </w:numPr>
        <w:jc w:val="both"/>
        <w:rPr>
          <w:rFonts w:ascii="Arial" w:hAnsi="Arial" w:cs="Arial"/>
        </w:rPr>
      </w:pPr>
      <w:r w:rsidRPr="00256D4C">
        <w:rPr>
          <w:rFonts w:ascii="Arial" w:hAnsi="Arial" w:cs="Arial"/>
        </w:rPr>
        <w:t xml:space="preserve">pe 7.5. </w:t>
      </w:r>
      <w:proofErr w:type="gramStart"/>
      <w:r w:rsidRPr="00256D4C">
        <w:rPr>
          <w:rFonts w:ascii="Arial" w:hAnsi="Arial" w:cs="Arial"/>
        </w:rPr>
        <w:t>klo 9-11</w:t>
      </w:r>
      <w:proofErr w:type="gramEnd"/>
    </w:p>
    <w:p w14:paraId="1C436F4B" w14:textId="77777777" w:rsidR="0049650A" w:rsidRPr="00256D4C" w:rsidRDefault="0049650A" w:rsidP="0049650A">
      <w:pPr>
        <w:pStyle w:val="Luettelokappale"/>
        <w:numPr>
          <w:ilvl w:val="0"/>
          <w:numId w:val="6"/>
        </w:numPr>
        <w:jc w:val="both"/>
        <w:rPr>
          <w:rFonts w:ascii="Arial" w:hAnsi="Arial" w:cs="Arial"/>
        </w:rPr>
      </w:pPr>
      <w:r w:rsidRPr="00256D4C">
        <w:rPr>
          <w:rFonts w:ascii="Arial" w:hAnsi="Arial" w:cs="Arial"/>
        </w:rPr>
        <w:t xml:space="preserve">ti 11.5. </w:t>
      </w:r>
      <w:proofErr w:type="gramStart"/>
      <w:r w:rsidRPr="00256D4C">
        <w:rPr>
          <w:rFonts w:ascii="Arial" w:hAnsi="Arial" w:cs="Arial"/>
        </w:rPr>
        <w:t>klo 9-11</w:t>
      </w:r>
      <w:proofErr w:type="gramEnd"/>
    </w:p>
    <w:p w14:paraId="62115135" w14:textId="77777777" w:rsidR="0049650A" w:rsidRDefault="0049650A" w:rsidP="0049650A">
      <w:pPr>
        <w:jc w:val="both"/>
        <w:rPr>
          <w:rFonts w:ascii="Arial" w:hAnsi="Arial" w:cs="Arial"/>
        </w:rPr>
      </w:pPr>
      <w:r>
        <w:rPr>
          <w:rFonts w:ascii="Arial" w:hAnsi="Arial" w:cs="Arial"/>
        </w:rPr>
        <w:t>Muina aikoina tiedustelut sähköpostilla.</w:t>
      </w:r>
    </w:p>
    <w:p w14:paraId="4D654A9A" w14:textId="77777777" w:rsidR="0049650A" w:rsidRPr="00256D4C" w:rsidRDefault="0049650A" w:rsidP="0049650A">
      <w:pPr>
        <w:jc w:val="both"/>
        <w:rPr>
          <w:rFonts w:ascii="Arial" w:hAnsi="Arial" w:cs="Arial"/>
        </w:rPr>
      </w:pPr>
    </w:p>
    <w:p w14:paraId="41EBC273" w14:textId="77777777" w:rsidR="0049650A" w:rsidRPr="00952A84" w:rsidRDefault="0049650A" w:rsidP="0049650A">
      <w:pPr>
        <w:jc w:val="both"/>
        <w:rPr>
          <w:rFonts w:ascii="Arial" w:hAnsi="Arial" w:cs="Arial"/>
        </w:rPr>
      </w:pPr>
      <w:r w:rsidRPr="00952A84">
        <w:rPr>
          <w:rFonts w:ascii="Arial" w:hAnsi="Arial" w:cs="Arial"/>
        </w:rPr>
        <w:t>Pauliina Henriksson</w:t>
      </w:r>
      <w:r w:rsidRPr="00952A84">
        <w:rPr>
          <w:rFonts w:ascii="Arial" w:hAnsi="Arial" w:cs="Arial"/>
        </w:rPr>
        <w:tab/>
      </w:r>
      <w:r w:rsidRPr="00952A84">
        <w:rPr>
          <w:rFonts w:ascii="Arial" w:hAnsi="Arial" w:cs="Arial"/>
        </w:rPr>
        <w:tab/>
      </w:r>
      <w:r w:rsidRPr="00952A84">
        <w:rPr>
          <w:rFonts w:ascii="Arial" w:hAnsi="Arial" w:cs="Arial"/>
        </w:rPr>
        <w:tab/>
        <w:t>Arja Lehtonen</w:t>
      </w:r>
    </w:p>
    <w:p w14:paraId="0C8F7AB7" w14:textId="77777777" w:rsidR="0049650A" w:rsidRDefault="0049650A" w:rsidP="0049650A">
      <w:pPr>
        <w:jc w:val="both"/>
        <w:rPr>
          <w:rFonts w:ascii="Arial" w:hAnsi="Arial" w:cs="Arial"/>
        </w:rPr>
      </w:pPr>
      <w:r>
        <w:rPr>
          <w:rFonts w:ascii="Arial" w:hAnsi="Arial" w:cs="Arial"/>
        </w:rPr>
        <w:t>Varhaiskasvatuspäällikkö</w:t>
      </w:r>
      <w:r>
        <w:rPr>
          <w:rFonts w:ascii="Arial" w:hAnsi="Arial" w:cs="Arial"/>
        </w:rPr>
        <w:tab/>
      </w:r>
      <w:r>
        <w:rPr>
          <w:rFonts w:ascii="Arial" w:hAnsi="Arial" w:cs="Arial"/>
        </w:rPr>
        <w:tab/>
      </w:r>
      <w:r>
        <w:rPr>
          <w:rFonts w:ascii="Arial" w:hAnsi="Arial" w:cs="Arial"/>
        </w:rPr>
        <w:tab/>
        <w:t>Varhaiskasvatuksen palvelupäällikkö</w:t>
      </w:r>
    </w:p>
    <w:p w14:paraId="77637626" w14:textId="77777777" w:rsidR="0049650A" w:rsidRDefault="003D2EDE" w:rsidP="0049650A">
      <w:pPr>
        <w:jc w:val="both"/>
        <w:rPr>
          <w:rFonts w:ascii="Arial" w:hAnsi="Arial" w:cs="Arial"/>
        </w:rPr>
      </w:pPr>
      <w:hyperlink r:id="rId11" w:history="1">
        <w:r w:rsidR="0049650A" w:rsidRPr="00691F1F">
          <w:rPr>
            <w:rStyle w:val="Hyperlinkki"/>
            <w:rFonts w:ascii="Arial" w:hAnsi="Arial" w:cs="Arial"/>
          </w:rPr>
          <w:t>pauliina.henriksson@eura.fi</w:t>
        </w:r>
      </w:hyperlink>
      <w:r w:rsidR="0049650A">
        <w:rPr>
          <w:rFonts w:ascii="Arial" w:hAnsi="Arial" w:cs="Arial"/>
        </w:rPr>
        <w:tab/>
      </w:r>
      <w:r w:rsidR="0049650A">
        <w:rPr>
          <w:rFonts w:ascii="Arial" w:hAnsi="Arial" w:cs="Arial"/>
        </w:rPr>
        <w:tab/>
      </w:r>
      <w:hyperlink r:id="rId12" w:history="1">
        <w:r w:rsidR="0049650A" w:rsidRPr="00691F1F">
          <w:rPr>
            <w:rStyle w:val="Hyperlinkki"/>
            <w:rFonts w:ascii="Arial" w:hAnsi="Arial" w:cs="Arial"/>
          </w:rPr>
          <w:t>arja.lehtonen@eura.fi</w:t>
        </w:r>
      </w:hyperlink>
    </w:p>
    <w:p w14:paraId="3DB88E6F" w14:textId="77777777" w:rsidR="0049650A" w:rsidRPr="00ED0C7F" w:rsidRDefault="0049650A" w:rsidP="0049650A">
      <w:pPr>
        <w:jc w:val="both"/>
        <w:rPr>
          <w:rFonts w:ascii="Arial" w:hAnsi="Arial" w:cs="Arial"/>
        </w:rPr>
      </w:pPr>
      <w:r>
        <w:rPr>
          <w:rFonts w:ascii="Arial" w:hAnsi="Arial" w:cs="Arial"/>
        </w:rPr>
        <w:t>puh. 044 422 4460</w:t>
      </w:r>
      <w:r>
        <w:rPr>
          <w:rFonts w:ascii="Arial" w:hAnsi="Arial" w:cs="Arial"/>
        </w:rPr>
        <w:tab/>
      </w:r>
      <w:r>
        <w:rPr>
          <w:rFonts w:ascii="Arial" w:hAnsi="Arial" w:cs="Arial"/>
        </w:rPr>
        <w:tab/>
      </w:r>
      <w:r>
        <w:rPr>
          <w:rFonts w:ascii="Arial" w:hAnsi="Arial" w:cs="Arial"/>
        </w:rPr>
        <w:tab/>
        <w:t xml:space="preserve">puh. 044 422 4470 </w:t>
      </w:r>
      <w:r w:rsidRPr="00952A84">
        <w:rPr>
          <w:rFonts w:ascii="Arial" w:hAnsi="Arial" w:cs="Arial"/>
        </w:rPr>
        <w:t xml:space="preserve"> </w:t>
      </w:r>
    </w:p>
    <w:p w14:paraId="749D68DA" w14:textId="55CC7C50" w:rsidR="0049650A" w:rsidRDefault="0049650A">
      <w:pPr>
        <w:spacing w:after="0"/>
        <w:rPr>
          <w:rFonts w:ascii="Arial" w:eastAsia="Times New Roman" w:hAnsi="Arial" w:cs="Arial"/>
          <w:sz w:val="28"/>
          <w:szCs w:val="28"/>
          <w:shd w:val="clear" w:color="auto" w:fill="FFFFFF"/>
          <w:lang w:eastAsia="fi-FI"/>
        </w:rPr>
      </w:pPr>
    </w:p>
    <w:p w14:paraId="20C9F27D" w14:textId="77777777" w:rsidR="0049650A" w:rsidRPr="008C7C49" w:rsidRDefault="0049650A">
      <w:pPr>
        <w:spacing w:after="0"/>
        <w:rPr>
          <w:rFonts w:ascii="Arial" w:eastAsia="Times New Roman" w:hAnsi="Arial" w:cs="Arial"/>
          <w:sz w:val="28"/>
          <w:szCs w:val="28"/>
          <w:shd w:val="clear" w:color="auto" w:fill="FFFFFF"/>
          <w:lang w:eastAsia="fi-FI"/>
        </w:rPr>
      </w:pPr>
    </w:p>
    <w:sectPr w:rsidR="0049650A" w:rsidRPr="008C7C4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F661" w14:textId="77777777" w:rsidR="000C4EA2" w:rsidRDefault="000C4EA2" w:rsidP="006736D2">
      <w:pPr>
        <w:spacing w:after="0" w:line="240" w:lineRule="auto"/>
      </w:pPr>
      <w:r>
        <w:separator/>
      </w:r>
    </w:p>
  </w:endnote>
  <w:endnote w:type="continuationSeparator" w:id="0">
    <w:p w14:paraId="29523FC9" w14:textId="77777777" w:rsidR="000C4EA2" w:rsidRDefault="000C4EA2" w:rsidP="0067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F442" w14:textId="77777777" w:rsidR="000C4EA2" w:rsidRDefault="000C4EA2" w:rsidP="006736D2">
      <w:pPr>
        <w:spacing w:after="0" w:line="240" w:lineRule="auto"/>
      </w:pPr>
      <w:r>
        <w:separator/>
      </w:r>
    </w:p>
  </w:footnote>
  <w:footnote w:type="continuationSeparator" w:id="0">
    <w:p w14:paraId="33D22ED3" w14:textId="77777777" w:rsidR="000C4EA2" w:rsidRDefault="000C4EA2" w:rsidP="00673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053"/>
    <w:multiLevelType w:val="hybridMultilevel"/>
    <w:tmpl w:val="C358809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DFB431A"/>
    <w:multiLevelType w:val="hybridMultilevel"/>
    <w:tmpl w:val="075A4316"/>
    <w:lvl w:ilvl="0" w:tplc="080868A4">
      <w:start w:val="1"/>
      <w:numFmt w:val="bullet"/>
      <w:lvlText w:val="-"/>
      <w:lvlJc w:val="left"/>
      <w:pPr>
        <w:ind w:left="360" w:hanging="360"/>
      </w:pPr>
      <w:rPr>
        <w:rFonts w:ascii="Calibri" w:hAnsi="Calibri" w:hint="default"/>
      </w:rPr>
    </w:lvl>
    <w:lvl w:ilvl="1" w:tplc="EBEA1520">
      <w:start w:val="1"/>
      <w:numFmt w:val="bullet"/>
      <w:lvlText w:val="o"/>
      <w:lvlJc w:val="left"/>
      <w:pPr>
        <w:ind w:left="1080" w:hanging="360"/>
      </w:pPr>
      <w:rPr>
        <w:rFonts w:ascii="Courier New" w:hAnsi="Courier New" w:hint="default"/>
      </w:rPr>
    </w:lvl>
    <w:lvl w:ilvl="2" w:tplc="C8AAAD7C">
      <w:start w:val="1"/>
      <w:numFmt w:val="bullet"/>
      <w:lvlText w:val=""/>
      <w:lvlJc w:val="left"/>
      <w:pPr>
        <w:ind w:left="1800" w:hanging="360"/>
      </w:pPr>
      <w:rPr>
        <w:rFonts w:ascii="Wingdings" w:hAnsi="Wingdings" w:hint="default"/>
      </w:rPr>
    </w:lvl>
    <w:lvl w:ilvl="3" w:tplc="177A24F8">
      <w:start w:val="1"/>
      <w:numFmt w:val="bullet"/>
      <w:lvlText w:val=""/>
      <w:lvlJc w:val="left"/>
      <w:pPr>
        <w:ind w:left="2520" w:hanging="360"/>
      </w:pPr>
      <w:rPr>
        <w:rFonts w:ascii="Symbol" w:hAnsi="Symbol" w:hint="default"/>
      </w:rPr>
    </w:lvl>
    <w:lvl w:ilvl="4" w:tplc="AF4CA25A">
      <w:start w:val="1"/>
      <w:numFmt w:val="bullet"/>
      <w:lvlText w:val="o"/>
      <w:lvlJc w:val="left"/>
      <w:pPr>
        <w:ind w:left="3240" w:hanging="360"/>
      </w:pPr>
      <w:rPr>
        <w:rFonts w:ascii="Courier New" w:hAnsi="Courier New" w:hint="default"/>
      </w:rPr>
    </w:lvl>
    <w:lvl w:ilvl="5" w:tplc="049E6B0E">
      <w:start w:val="1"/>
      <w:numFmt w:val="bullet"/>
      <w:lvlText w:val=""/>
      <w:lvlJc w:val="left"/>
      <w:pPr>
        <w:ind w:left="3960" w:hanging="360"/>
      </w:pPr>
      <w:rPr>
        <w:rFonts w:ascii="Wingdings" w:hAnsi="Wingdings" w:hint="default"/>
      </w:rPr>
    </w:lvl>
    <w:lvl w:ilvl="6" w:tplc="8140E048">
      <w:start w:val="1"/>
      <w:numFmt w:val="bullet"/>
      <w:lvlText w:val=""/>
      <w:lvlJc w:val="left"/>
      <w:pPr>
        <w:ind w:left="4680" w:hanging="360"/>
      </w:pPr>
      <w:rPr>
        <w:rFonts w:ascii="Symbol" w:hAnsi="Symbol" w:hint="default"/>
      </w:rPr>
    </w:lvl>
    <w:lvl w:ilvl="7" w:tplc="A9B28DF8">
      <w:start w:val="1"/>
      <w:numFmt w:val="bullet"/>
      <w:lvlText w:val="o"/>
      <w:lvlJc w:val="left"/>
      <w:pPr>
        <w:ind w:left="5400" w:hanging="360"/>
      </w:pPr>
      <w:rPr>
        <w:rFonts w:ascii="Courier New" w:hAnsi="Courier New" w:hint="default"/>
      </w:rPr>
    </w:lvl>
    <w:lvl w:ilvl="8" w:tplc="D6CE40DE">
      <w:start w:val="1"/>
      <w:numFmt w:val="bullet"/>
      <w:lvlText w:val=""/>
      <w:lvlJc w:val="left"/>
      <w:pPr>
        <w:ind w:left="6120" w:hanging="360"/>
      </w:pPr>
      <w:rPr>
        <w:rFonts w:ascii="Wingdings" w:hAnsi="Wingdings" w:hint="default"/>
      </w:rPr>
    </w:lvl>
  </w:abstractNum>
  <w:abstractNum w:abstractNumId="2" w15:restartNumberingAfterBreak="0">
    <w:nsid w:val="56170599"/>
    <w:multiLevelType w:val="hybridMultilevel"/>
    <w:tmpl w:val="3AA64E04"/>
    <w:lvl w:ilvl="0" w:tplc="48C04854">
      <w:start w:val="5"/>
      <w:numFmt w:val="bullet"/>
      <w:lvlText w:val="-"/>
      <w:lvlJc w:val="left"/>
      <w:pPr>
        <w:ind w:left="720" w:hanging="360"/>
      </w:pPr>
      <w:rPr>
        <w:rFonts w:ascii="Arial" w:eastAsiaTheme="minorHAnsi" w:hAnsi="Arial" w:cs="Arial" w:hint="default"/>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6500A72"/>
    <w:multiLevelType w:val="hybridMultilevel"/>
    <w:tmpl w:val="D652A4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B156FE5"/>
    <w:multiLevelType w:val="hybridMultilevel"/>
    <w:tmpl w:val="EE1AD9EE"/>
    <w:lvl w:ilvl="0" w:tplc="FDA66A6A">
      <w:start w:val="1"/>
      <w:numFmt w:val="bullet"/>
      <w:lvlText w:val="•"/>
      <w:lvlJc w:val="left"/>
      <w:pPr>
        <w:tabs>
          <w:tab w:val="num" w:pos="720"/>
        </w:tabs>
        <w:ind w:left="720" w:hanging="360"/>
      </w:pPr>
      <w:rPr>
        <w:rFonts w:ascii="Arial" w:hAnsi="Arial" w:hint="default"/>
      </w:rPr>
    </w:lvl>
    <w:lvl w:ilvl="1" w:tplc="D0166E52" w:tentative="1">
      <w:start w:val="1"/>
      <w:numFmt w:val="bullet"/>
      <w:lvlText w:val="•"/>
      <w:lvlJc w:val="left"/>
      <w:pPr>
        <w:tabs>
          <w:tab w:val="num" w:pos="1440"/>
        </w:tabs>
        <w:ind w:left="1440" w:hanging="360"/>
      </w:pPr>
      <w:rPr>
        <w:rFonts w:ascii="Arial" w:hAnsi="Arial" w:hint="default"/>
      </w:rPr>
    </w:lvl>
    <w:lvl w:ilvl="2" w:tplc="DD76B6C4" w:tentative="1">
      <w:start w:val="1"/>
      <w:numFmt w:val="bullet"/>
      <w:lvlText w:val="•"/>
      <w:lvlJc w:val="left"/>
      <w:pPr>
        <w:tabs>
          <w:tab w:val="num" w:pos="2160"/>
        </w:tabs>
        <w:ind w:left="2160" w:hanging="360"/>
      </w:pPr>
      <w:rPr>
        <w:rFonts w:ascii="Arial" w:hAnsi="Arial" w:hint="default"/>
      </w:rPr>
    </w:lvl>
    <w:lvl w:ilvl="3" w:tplc="01380F0E" w:tentative="1">
      <w:start w:val="1"/>
      <w:numFmt w:val="bullet"/>
      <w:lvlText w:val="•"/>
      <w:lvlJc w:val="left"/>
      <w:pPr>
        <w:tabs>
          <w:tab w:val="num" w:pos="2880"/>
        </w:tabs>
        <w:ind w:left="2880" w:hanging="360"/>
      </w:pPr>
      <w:rPr>
        <w:rFonts w:ascii="Arial" w:hAnsi="Arial" w:hint="default"/>
      </w:rPr>
    </w:lvl>
    <w:lvl w:ilvl="4" w:tplc="D3DC3F14" w:tentative="1">
      <w:start w:val="1"/>
      <w:numFmt w:val="bullet"/>
      <w:lvlText w:val="•"/>
      <w:lvlJc w:val="left"/>
      <w:pPr>
        <w:tabs>
          <w:tab w:val="num" w:pos="3600"/>
        </w:tabs>
        <w:ind w:left="3600" w:hanging="360"/>
      </w:pPr>
      <w:rPr>
        <w:rFonts w:ascii="Arial" w:hAnsi="Arial" w:hint="default"/>
      </w:rPr>
    </w:lvl>
    <w:lvl w:ilvl="5" w:tplc="30F6C57A" w:tentative="1">
      <w:start w:val="1"/>
      <w:numFmt w:val="bullet"/>
      <w:lvlText w:val="•"/>
      <w:lvlJc w:val="left"/>
      <w:pPr>
        <w:tabs>
          <w:tab w:val="num" w:pos="4320"/>
        </w:tabs>
        <w:ind w:left="4320" w:hanging="360"/>
      </w:pPr>
      <w:rPr>
        <w:rFonts w:ascii="Arial" w:hAnsi="Arial" w:hint="default"/>
      </w:rPr>
    </w:lvl>
    <w:lvl w:ilvl="6" w:tplc="74A8DF6E" w:tentative="1">
      <w:start w:val="1"/>
      <w:numFmt w:val="bullet"/>
      <w:lvlText w:val="•"/>
      <w:lvlJc w:val="left"/>
      <w:pPr>
        <w:tabs>
          <w:tab w:val="num" w:pos="5040"/>
        </w:tabs>
        <w:ind w:left="5040" w:hanging="360"/>
      </w:pPr>
      <w:rPr>
        <w:rFonts w:ascii="Arial" w:hAnsi="Arial" w:hint="default"/>
      </w:rPr>
    </w:lvl>
    <w:lvl w:ilvl="7" w:tplc="2C4CA778" w:tentative="1">
      <w:start w:val="1"/>
      <w:numFmt w:val="bullet"/>
      <w:lvlText w:val="•"/>
      <w:lvlJc w:val="left"/>
      <w:pPr>
        <w:tabs>
          <w:tab w:val="num" w:pos="5760"/>
        </w:tabs>
        <w:ind w:left="5760" w:hanging="360"/>
      </w:pPr>
      <w:rPr>
        <w:rFonts w:ascii="Arial" w:hAnsi="Arial" w:hint="default"/>
      </w:rPr>
    </w:lvl>
    <w:lvl w:ilvl="8" w:tplc="38A2F0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140417"/>
    <w:multiLevelType w:val="hybridMultilevel"/>
    <w:tmpl w:val="3616484C"/>
    <w:lvl w:ilvl="0" w:tplc="0E843D56">
      <w:start w:val="1"/>
      <w:numFmt w:val="bullet"/>
      <w:lvlText w:val=""/>
      <w:lvlJc w:val="left"/>
      <w:pPr>
        <w:ind w:left="720" w:hanging="360"/>
      </w:pPr>
      <w:rPr>
        <w:rFonts w:ascii="Symbol" w:hAnsi="Symbol" w:hint="default"/>
      </w:rPr>
    </w:lvl>
    <w:lvl w:ilvl="1" w:tplc="9C6C4EE0">
      <w:start w:val="1"/>
      <w:numFmt w:val="bullet"/>
      <w:lvlText w:val="o"/>
      <w:lvlJc w:val="left"/>
      <w:pPr>
        <w:ind w:left="1440" w:hanging="360"/>
      </w:pPr>
      <w:rPr>
        <w:rFonts w:ascii="Courier New" w:hAnsi="Courier New" w:hint="default"/>
      </w:rPr>
    </w:lvl>
    <w:lvl w:ilvl="2" w:tplc="6A6081FE">
      <w:start w:val="1"/>
      <w:numFmt w:val="bullet"/>
      <w:lvlText w:val=""/>
      <w:lvlJc w:val="left"/>
      <w:pPr>
        <w:ind w:left="2160" w:hanging="360"/>
      </w:pPr>
      <w:rPr>
        <w:rFonts w:ascii="Wingdings" w:hAnsi="Wingdings" w:hint="default"/>
      </w:rPr>
    </w:lvl>
    <w:lvl w:ilvl="3" w:tplc="4F607428">
      <w:start w:val="1"/>
      <w:numFmt w:val="bullet"/>
      <w:lvlText w:val=""/>
      <w:lvlJc w:val="left"/>
      <w:pPr>
        <w:ind w:left="2880" w:hanging="360"/>
      </w:pPr>
      <w:rPr>
        <w:rFonts w:ascii="Symbol" w:hAnsi="Symbol" w:hint="default"/>
      </w:rPr>
    </w:lvl>
    <w:lvl w:ilvl="4" w:tplc="9DEE2D76">
      <w:start w:val="1"/>
      <w:numFmt w:val="bullet"/>
      <w:lvlText w:val="o"/>
      <w:lvlJc w:val="left"/>
      <w:pPr>
        <w:ind w:left="3600" w:hanging="360"/>
      </w:pPr>
      <w:rPr>
        <w:rFonts w:ascii="Courier New" w:hAnsi="Courier New" w:hint="default"/>
      </w:rPr>
    </w:lvl>
    <w:lvl w:ilvl="5" w:tplc="51AEFCD0">
      <w:start w:val="1"/>
      <w:numFmt w:val="bullet"/>
      <w:lvlText w:val=""/>
      <w:lvlJc w:val="left"/>
      <w:pPr>
        <w:ind w:left="4320" w:hanging="360"/>
      </w:pPr>
      <w:rPr>
        <w:rFonts w:ascii="Wingdings" w:hAnsi="Wingdings" w:hint="default"/>
      </w:rPr>
    </w:lvl>
    <w:lvl w:ilvl="6" w:tplc="7ADE2740">
      <w:start w:val="1"/>
      <w:numFmt w:val="bullet"/>
      <w:lvlText w:val=""/>
      <w:lvlJc w:val="left"/>
      <w:pPr>
        <w:ind w:left="5040" w:hanging="360"/>
      </w:pPr>
      <w:rPr>
        <w:rFonts w:ascii="Symbol" w:hAnsi="Symbol" w:hint="default"/>
      </w:rPr>
    </w:lvl>
    <w:lvl w:ilvl="7" w:tplc="06C6185E">
      <w:start w:val="1"/>
      <w:numFmt w:val="bullet"/>
      <w:lvlText w:val="o"/>
      <w:lvlJc w:val="left"/>
      <w:pPr>
        <w:ind w:left="5760" w:hanging="360"/>
      </w:pPr>
      <w:rPr>
        <w:rFonts w:ascii="Courier New" w:hAnsi="Courier New" w:hint="default"/>
      </w:rPr>
    </w:lvl>
    <w:lvl w:ilvl="8" w:tplc="33465A9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1A"/>
    <w:rsid w:val="00002F24"/>
    <w:rsid w:val="00021F02"/>
    <w:rsid w:val="000240E9"/>
    <w:rsid w:val="0004727A"/>
    <w:rsid w:val="000A1B23"/>
    <w:rsid w:val="000A57C1"/>
    <w:rsid w:val="000C4EA2"/>
    <w:rsid w:val="000E124A"/>
    <w:rsid w:val="000F4227"/>
    <w:rsid w:val="000F773F"/>
    <w:rsid w:val="00106CF4"/>
    <w:rsid w:val="00107D27"/>
    <w:rsid w:val="001138DC"/>
    <w:rsid w:val="0013568D"/>
    <w:rsid w:val="00136CFE"/>
    <w:rsid w:val="00192EB5"/>
    <w:rsid w:val="001B1878"/>
    <w:rsid w:val="001D6F3D"/>
    <w:rsid w:val="00206E3D"/>
    <w:rsid w:val="00213718"/>
    <w:rsid w:val="00214964"/>
    <w:rsid w:val="00233329"/>
    <w:rsid w:val="002448ED"/>
    <w:rsid w:val="002A0A4D"/>
    <w:rsid w:val="002D053F"/>
    <w:rsid w:val="002E22D9"/>
    <w:rsid w:val="002E4953"/>
    <w:rsid w:val="002F38F1"/>
    <w:rsid w:val="00301C1A"/>
    <w:rsid w:val="003317BD"/>
    <w:rsid w:val="00340876"/>
    <w:rsid w:val="0035361E"/>
    <w:rsid w:val="00363151"/>
    <w:rsid w:val="003C268E"/>
    <w:rsid w:val="003D2EDE"/>
    <w:rsid w:val="00402D8D"/>
    <w:rsid w:val="00425C0B"/>
    <w:rsid w:val="004406C7"/>
    <w:rsid w:val="00451AC0"/>
    <w:rsid w:val="00470EC1"/>
    <w:rsid w:val="00473426"/>
    <w:rsid w:val="004773A7"/>
    <w:rsid w:val="00477C5B"/>
    <w:rsid w:val="00482D58"/>
    <w:rsid w:val="0049650A"/>
    <w:rsid w:val="004A4F4B"/>
    <w:rsid w:val="004A6067"/>
    <w:rsid w:val="004C18F0"/>
    <w:rsid w:val="004D2C08"/>
    <w:rsid w:val="004D3598"/>
    <w:rsid w:val="004F2CD9"/>
    <w:rsid w:val="00501F65"/>
    <w:rsid w:val="0053042F"/>
    <w:rsid w:val="00580E0B"/>
    <w:rsid w:val="00580E2C"/>
    <w:rsid w:val="00592644"/>
    <w:rsid w:val="005B5D4F"/>
    <w:rsid w:val="005C5978"/>
    <w:rsid w:val="005F0A7E"/>
    <w:rsid w:val="005F30C4"/>
    <w:rsid w:val="006029F8"/>
    <w:rsid w:val="0063040C"/>
    <w:rsid w:val="00651501"/>
    <w:rsid w:val="006736D2"/>
    <w:rsid w:val="006B7669"/>
    <w:rsid w:val="006D05CA"/>
    <w:rsid w:val="006E38D4"/>
    <w:rsid w:val="007021BF"/>
    <w:rsid w:val="007032A0"/>
    <w:rsid w:val="00722466"/>
    <w:rsid w:val="00734D33"/>
    <w:rsid w:val="00740D72"/>
    <w:rsid w:val="0074162D"/>
    <w:rsid w:val="00777ADB"/>
    <w:rsid w:val="00787317"/>
    <w:rsid w:val="007A1FF7"/>
    <w:rsid w:val="007A290D"/>
    <w:rsid w:val="007B0E26"/>
    <w:rsid w:val="007C4C85"/>
    <w:rsid w:val="007F34B6"/>
    <w:rsid w:val="00805C92"/>
    <w:rsid w:val="00824596"/>
    <w:rsid w:val="00830B2F"/>
    <w:rsid w:val="00837850"/>
    <w:rsid w:val="008476AA"/>
    <w:rsid w:val="00873572"/>
    <w:rsid w:val="00883545"/>
    <w:rsid w:val="00884102"/>
    <w:rsid w:val="008958E4"/>
    <w:rsid w:val="008C7C49"/>
    <w:rsid w:val="008E3479"/>
    <w:rsid w:val="008E5B4B"/>
    <w:rsid w:val="008F5B59"/>
    <w:rsid w:val="008F6E2E"/>
    <w:rsid w:val="009150C2"/>
    <w:rsid w:val="009436AF"/>
    <w:rsid w:val="00951015"/>
    <w:rsid w:val="00954F61"/>
    <w:rsid w:val="0096215B"/>
    <w:rsid w:val="00967A0A"/>
    <w:rsid w:val="0099021E"/>
    <w:rsid w:val="0099172E"/>
    <w:rsid w:val="009979AA"/>
    <w:rsid w:val="009A4D7B"/>
    <w:rsid w:val="009B71E1"/>
    <w:rsid w:val="009F07FA"/>
    <w:rsid w:val="009F7DAC"/>
    <w:rsid w:val="00A328FB"/>
    <w:rsid w:val="00A347F4"/>
    <w:rsid w:val="00A55D08"/>
    <w:rsid w:val="00AB3CB1"/>
    <w:rsid w:val="00AD72B0"/>
    <w:rsid w:val="00AD73B8"/>
    <w:rsid w:val="00B016A7"/>
    <w:rsid w:val="00B45499"/>
    <w:rsid w:val="00B907D8"/>
    <w:rsid w:val="00BD1971"/>
    <w:rsid w:val="00BE46D1"/>
    <w:rsid w:val="00BF414A"/>
    <w:rsid w:val="00C01C49"/>
    <w:rsid w:val="00C15204"/>
    <w:rsid w:val="00C2475D"/>
    <w:rsid w:val="00C24D3A"/>
    <w:rsid w:val="00C33A33"/>
    <w:rsid w:val="00C350FE"/>
    <w:rsid w:val="00C450A4"/>
    <w:rsid w:val="00C459E5"/>
    <w:rsid w:val="00C46CA7"/>
    <w:rsid w:val="00CE2006"/>
    <w:rsid w:val="00CF0C21"/>
    <w:rsid w:val="00D74FCC"/>
    <w:rsid w:val="00D837CC"/>
    <w:rsid w:val="00D85B11"/>
    <w:rsid w:val="00DE6F35"/>
    <w:rsid w:val="00DF4A60"/>
    <w:rsid w:val="00DF6539"/>
    <w:rsid w:val="00E11288"/>
    <w:rsid w:val="00E848F5"/>
    <w:rsid w:val="00E85D28"/>
    <w:rsid w:val="00EA2041"/>
    <w:rsid w:val="00EA66E7"/>
    <w:rsid w:val="00EB2E59"/>
    <w:rsid w:val="00ED485B"/>
    <w:rsid w:val="00F02DF9"/>
    <w:rsid w:val="00F53DB5"/>
    <w:rsid w:val="00F83C22"/>
    <w:rsid w:val="00F968B7"/>
    <w:rsid w:val="0121A1A8"/>
    <w:rsid w:val="019E452B"/>
    <w:rsid w:val="02550B92"/>
    <w:rsid w:val="038A2BC7"/>
    <w:rsid w:val="0486EC53"/>
    <w:rsid w:val="04D86908"/>
    <w:rsid w:val="05175A66"/>
    <w:rsid w:val="0569C427"/>
    <w:rsid w:val="05DAE3B7"/>
    <w:rsid w:val="061FBE46"/>
    <w:rsid w:val="063F5931"/>
    <w:rsid w:val="065017C6"/>
    <w:rsid w:val="0709205D"/>
    <w:rsid w:val="0790E32C"/>
    <w:rsid w:val="080497AD"/>
    <w:rsid w:val="0879B9A4"/>
    <w:rsid w:val="096AC079"/>
    <w:rsid w:val="09B34AAC"/>
    <w:rsid w:val="09C27F6D"/>
    <w:rsid w:val="0AED303E"/>
    <w:rsid w:val="0B6D08C7"/>
    <w:rsid w:val="0C61A900"/>
    <w:rsid w:val="0DB61B27"/>
    <w:rsid w:val="0DE5F59C"/>
    <w:rsid w:val="0E25ED4D"/>
    <w:rsid w:val="0EE0C16B"/>
    <w:rsid w:val="0F58B9A1"/>
    <w:rsid w:val="0F5E28DD"/>
    <w:rsid w:val="100AD969"/>
    <w:rsid w:val="10A461EA"/>
    <w:rsid w:val="10DB196E"/>
    <w:rsid w:val="11110086"/>
    <w:rsid w:val="1203671C"/>
    <w:rsid w:val="126CC0AE"/>
    <w:rsid w:val="13410495"/>
    <w:rsid w:val="13706A8F"/>
    <w:rsid w:val="13A1E328"/>
    <w:rsid w:val="13C3179E"/>
    <w:rsid w:val="145715F8"/>
    <w:rsid w:val="14642D82"/>
    <w:rsid w:val="14D1C475"/>
    <w:rsid w:val="14E3C31D"/>
    <w:rsid w:val="1572D39D"/>
    <w:rsid w:val="174975B5"/>
    <w:rsid w:val="178B392B"/>
    <w:rsid w:val="17973ABD"/>
    <w:rsid w:val="18CE04AA"/>
    <w:rsid w:val="192A871B"/>
    <w:rsid w:val="1AA29A6E"/>
    <w:rsid w:val="1ABA46A9"/>
    <w:rsid w:val="1B9B7C10"/>
    <w:rsid w:val="1C6F3F67"/>
    <w:rsid w:val="1CDD6A9A"/>
    <w:rsid w:val="1D8C9AFE"/>
    <w:rsid w:val="1E1E3600"/>
    <w:rsid w:val="1EFED2BB"/>
    <w:rsid w:val="1F873312"/>
    <w:rsid w:val="20FB8EA3"/>
    <w:rsid w:val="20FF0D10"/>
    <w:rsid w:val="21692942"/>
    <w:rsid w:val="220CF3F8"/>
    <w:rsid w:val="224184F1"/>
    <w:rsid w:val="2317B1C0"/>
    <w:rsid w:val="2331108B"/>
    <w:rsid w:val="23652B7C"/>
    <w:rsid w:val="238AAA78"/>
    <w:rsid w:val="2427B084"/>
    <w:rsid w:val="24F0F2AA"/>
    <w:rsid w:val="28A1217A"/>
    <w:rsid w:val="29349A12"/>
    <w:rsid w:val="294F8597"/>
    <w:rsid w:val="2983814A"/>
    <w:rsid w:val="2A10B0CA"/>
    <w:rsid w:val="2AE390AB"/>
    <w:rsid w:val="2BB182AE"/>
    <w:rsid w:val="2BB715DC"/>
    <w:rsid w:val="2BC42D66"/>
    <w:rsid w:val="2DDB149D"/>
    <w:rsid w:val="2E36F934"/>
    <w:rsid w:val="2E430CA1"/>
    <w:rsid w:val="2EF5D90F"/>
    <w:rsid w:val="2EFD096D"/>
    <w:rsid w:val="2F82EBA7"/>
    <w:rsid w:val="2FEA17AE"/>
    <w:rsid w:val="3066C9F1"/>
    <w:rsid w:val="30AAC4C1"/>
    <w:rsid w:val="30D35994"/>
    <w:rsid w:val="30DB59AB"/>
    <w:rsid w:val="317D7460"/>
    <w:rsid w:val="31FFA959"/>
    <w:rsid w:val="32029A52"/>
    <w:rsid w:val="32181912"/>
    <w:rsid w:val="322C660E"/>
    <w:rsid w:val="322EDB63"/>
    <w:rsid w:val="336C8668"/>
    <w:rsid w:val="34420AB9"/>
    <w:rsid w:val="344A1C8D"/>
    <w:rsid w:val="35293FEB"/>
    <w:rsid w:val="3794F63C"/>
    <w:rsid w:val="37EBAC9E"/>
    <w:rsid w:val="3846A4BC"/>
    <w:rsid w:val="389CAE49"/>
    <w:rsid w:val="39696807"/>
    <w:rsid w:val="3A39ED48"/>
    <w:rsid w:val="3AEE7BC3"/>
    <w:rsid w:val="3AFFBF58"/>
    <w:rsid w:val="3B34E513"/>
    <w:rsid w:val="3B7657F8"/>
    <w:rsid w:val="3BB8B6FC"/>
    <w:rsid w:val="3BDE68F1"/>
    <w:rsid w:val="3C2EAFB1"/>
    <w:rsid w:val="3C85B89D"/>
    <w:rsid w:val="3D3D59D5"/>
    <w:rsid w:val="3D4B5381"/>
    <w:rsid w:val="3EBE4305"/>
    <w:rsid w:val="40DA34D1"/>
    <w:rsid w:val="41354574"/>
    <w:rsid w:val="414C4507"/>
    <w:rsid w:val="41B841EB"/>
    <w:rsid w:val="423522D7"/>
    <w:rsid w:val="4391B428"/>
    <w:rsid w:val="443A65EB"/>
    <w:rsid w:val="44EFE2AD"/>
    <w:rsid w:val="45EF8E3A"/>
    <w:rsid w:val="46003199"/>
    <w:rsid w:val="46312E6A"/>
    <w:rsid w:val="468F3EE3"/>
    <w:rsid w:val="46C954EA"/>
    <w:rsid w:val="46E8F258"/>
    <w:rsid w:val="471905B1"/>
    <w:rsid w:val="477AD914"/>
    <w:rsid w:val="47F09591"/>
    <w:rsid w:val="484BFCEE"/>
    <w:rsid w:val="4898A2FF"/>
    <w:rsid w:val="48CD5A58"/>
    <w:rsid w:val="49DF708A"/>
    <w:rsid w:val="4A3E2B9A"/>
    <w:rsid w:val="4AC5E80B"/>
    <w:rsid w:val="4AD6DF69"/>
    <w:rsid w:val="4AD9FEF0"/>
    <w:rsid w:val="4AEB7730"/>
    <w:rsid w:val="4AF02FB0"/>
    <w:rsid w:val="4B9B7224"/>
    <w:rsid w:val="4BD83147"/>
    <w:rsid w:val="4BF988FD"/>
    <w:rsid w:val="4C4FCDE3"/>
    <w:rsid w:val="4D56B98A"/>
    <w:rsid w:val="4D7401A8"/>
    <w:rsid w:val="4DF209EC"/>
    <w:rsid w:val="500430C1"/>
    <w:rsid w:val="50279898"/>
    <w:rsid w:val="50C7401C"/>
    <w:rsid w:val="5120D679"/>
    <w:rsid w:val="5120EF8E"/>
    <w:rsid w:val="5139C8C5"/>
    <w:rsid w:val="519777D7"/>
    <w:rsid w:val="51B53061"/>
    <w:rsid w:val="535AF79B"/>
    <w:rsid w:val="538EAF95"/>
    <w:rsid w:val="539F2810"/>
    <w:rsid w:val="53D47AF2"/>
    <w:rsid w:val="547A15C3"/>
    <w:rsid w:val="55BCCCDE"/>
    <w:rsid w:val="566396C7"/>
    <w:rsid w:val="568AB08F"/>
    <w:rsid w:val="56BBF5BB"/>
    <w:rsid w:val="594D86E6"/>
    <w:rsid w:val="59E4F0F5"/>
    <w:rsid w:val="5A0F9097"/>
    <w:rsid w:val="5BC8F945"/>
    <w:rsid w:val="5C7F18FA"/>
    <w:rsid w:val="5D2BBE52"/>
    <w:rsid w:val="5D912E4E"/>
    <w:rsid w:val="5F0B47B7"/>
    <w:rsid w:val="6054DA2C"/>
    <w:rsid w:val="6055933F"/>
    <w:rsid w:val="6196521C"/>
    <w:rsid w:val="6222FF41"/>
    <w:rsid w:val="63499779"/>
    <w:rsid w:val="6372AADE"/>
    <w:rsid w:val="63BECFA2"/>
    <w:rsid w:val="64284010"/>
    <w:rsid w:val="6464C16B"/>
    <w:rsid w:val="64C0464A"/>
    <w:rsid w:val="64DFC606"/>
    <w:rsid w:val="6842E84A"/>
    <w:rsid w:val="687B7A37"/>
    <w:rsid w:val="693F7932"/>
    <w:rsid w:val="69A16401"/>
    <w:rsid w:val="69AE7B8B"/>
    <w:rsid w:val="6B41BD51"/>
    <w:rsid w:val="6B4E1154"/>
    <w:rsid w:val="6B5EE0C2"/>
    <w:rsid w:val="6BB8771F"/>
    <w:rsid w:val="6C2F187D"/>
    <w:rsid w:val="6CA44C8C"/>
    <w:rsid w:val="6CF94285"/>
    <w:rsid w:val="6D957E47"/>
    <w:rsid w:val="6E38FAAB"/>
    <w:rsid w:val="6EC5A7D0"/>
    <w:rsid w:val="6FA012D5"/>
    <w:rsid w:val="7073D646"/>
    <w:rsid w:val="70C63FD5"/>
    <w:rsid w:val="71A23BE7"/>
    <w:rsid w:val="71F3F51E"/>
    <w:rsid w:val="72C1E539"/>
    <w:rsid w:val="745DB59A"/>
    <w:rsid w:val="74DFB5F2"/>
    <w:rsid w:val="74F12E32"/>
    <w:rsid w:val="759A204A"/>
    <w:rsid w:val="7686FC6E"/>
    <w:rsid w:val="7734B3A7"/>
    <w:rsid w:val="77AB24BA"/>
    <w:rsid w:val="794458C7"/>
    <w:rsid w:val="79C0510F"/>
    <w:rsid w:val="79EC6F93"/>
    <w:rsid w:val="7A4D4197"/>
    <w:rsid w:val="7A5AF5C1"/>
    <w:rsid w:val="7E44618B"/>
    <w:rsid w:val="7F36932C"/>
    <w:rsid w:val="7FC9CF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0BC30"/>
  <w15:chartTrackingRefBased/>
  <w15:docId w15:val="{09E0EDBD-FE69-4372-A7BC-3D243823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DE6F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96215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6215B"/>
    <w:rPr>
      <w:rFonts w:ascii="Segoe UI" w:hAnsi="Segoe UI" w:cs="Segoe UI"/>
      <w:sz w:val="18"/>
      <w:szCs w:val="18"/>
    </w:rPr>
  </w:style>
  <w:style w:type="paragraph" w:styleId="Yltunniste">
    <w:name w:val="header"/>
    <w:basedOn w:val="Normaali"/>
    <w:link w:val="YltunnisteChar"/>
    <w:uiPriority w:val="99"/>
    <w:unhideWhenUsed/>
    <w:rsid w:val="006736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736D2"/>
  </w:style>
  <w:style w:type="paragraph" w:styleId="Alatunniste">
    <w:name w:val="footer"/>
    <w:basedOn w:val="Normaali"/>
    <w:link w:val="AlatunnisteChar"/>
    <w:uiPriority w:val="99"/>
    <w:unhideWhenUsed/>
    <w:rsid w:val="006736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736D2"/>
  </w:style>
  <w:style w:type="character" w:customStyle="1" w:styleId="Otsikko2Char">
    <w:name w:val="Otsikko 2 Char"/>
    <w:basedOn w:val="Kappaleenoletusfontti"/>
    <w:link w:val="Otsikko2"/>
    <w:uiPriority w:val="9"/>
    <w:rsid w:val="00DE6F35"/>
    <w:rPr>
      <w:rFonts w:asciiTheme="majorHAnsi" w:eastAsiaTheme="majorEastAsia" w:hAnsiTheme="majorHAnsi" w:cstheme="majorBidi"/>
      <w:color w:val="2E74B5" w:themeColor="accent1" w:themeShade="BF"/>
      <w:sz w:val="26"/>
      <w:szCs w:val="26"/>
    </w:rPr>
  </w:style>
  <w:style w:type="paragraph" w:styleId="Kommentinotsikko">
    <w:name w:val="annotation subject"/>
    <w:basedOn w:val="Kommentinteksti"/>
    <w:next w:val="Kommentinteksti"/>
    <w:link w:val="KommentinotsikkoChar"/>
    <w:uiPriority w:val="99"/>
    <w:semiHidden/>
    <w:unhideWhenUsed/>
    <w:rsid w:val="00777ADB"/>
    <w:rPr>
      <w:b/>
      <w:bCs/>
    </w:rPr>
  </w:style>
  <w:style w:type="character" w:customStyle="1" w:styleId="KommentinotsikkoChar">
    <w:name w:val="Kommentin otsikko Char"/>
    <w:basedOn w:val="KommentintekstiChar"/>
    <w:link w:val="Kommentinotsikko"/>
    <w:uiPriority w:val="99"/>
    <w:semiHidden/>
    <w:rsid w:val="00777ADB"/>
    <w:rPr>
      <w:b/>
      <w:bCs/>
      <w:sz w:val="20"/>
      <w:szCs w:val="20"/>
    </w:rPr>
  </w:style>
  <w:style w:type="character" w:styleId="Hyperlinkki">
    <w:name w:val="Hyperlink"/>
    <w:basedOn w:val="Kappaleenoletusfontti"/>
    <w:uiPriority w:val="99"/>
    <w:unhideWhenUsed/>
    <w:rsid w:val="00496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0966">
      <w:bodyDiv w:val="1"/>
      <w:marLeft w:val="0"/>
      <w:marRight w:val="0"/>
      <w:marTop w:val="0"/>
      <w:marBottom w:val="0"/>
      <w:divBdr>
        <w:top w:val="none" w:sz="0" w:space="0" w:color="auto"/>
        <w:left w:val="none" w:sz="0" w:space="0" w:color="auto"/>
        <w:bottom w:val="none" w:sz="0" w:space="0" w:color="auto"/>
        <w:right w:val="none" w:sz="0" w:space="0" w:color="auto"/>
      </w:divBdr>
    </w:div>
    <w:div w:id="887687128">
      <w:bodyDiv w:val="1"/>
      <w:marLeft w:val="0"/>
      <w:marRight w:val="0"/>
      <w:marTop w:val="0"/>
      <w:marBottom w:val="0"/>
      <w:divBdr>
        <w:top w:val="none" w:sz="0" w:space="0" w:color="auto"/>
        <w:left w:val="none" w:sz="0" w:space="0" w:color="auto"/>
        <w:bottom w:val="none" w:sz="0" w:space="0" w:color="auto"/>
        <w:right w:val="none" w:sz="0" w:space="0" w:color="auto"/>
      </w:divBdr>
    </w:div>
    <w:div w:id="1148128320">
      <w:bodyDiv w:val="1"/>
      <w:marLeft w:val="0"/>
      <w:marRight w:val="0"/>
      <w:marTop w:val="0"/>
      <w:marBottom w:val="0"/>
      <w:divBdr>
        <w:top w:val="none" w:sz="0" w:space="0" w:color="auto"/>
        <w:left w:val="none" w:sz="0" w:space="0" w:color="auto"/>
        <w:bottom w:val="none" w:sz="0" w:space="0" w:color="auto"/>
        <w:right w:val="none" w:sz="0" w:space="0" w:color="auto"/>
      </w:divBdr>
    </w:div>
    <w:div w:id="1781949764">
      <w:bodyDiv w:val="1"/>
      <w:marLeft w:val="0"/>
      <w:marRight w:val="0"/>
      <w:marTop w:val="0"/>
      <w:marBottom w:val="0"/>
      <w:divBdr>
        <w:top w:val="none" w:sz="0" w:space="0" w:color="auto"/>
        <w:left w:val="none" w:sz="0" w:space="0" w:color="auto"/>
        <w:bottom w:val="none" w:sz="0" w:space="0" w:color="auto"/>
        <w:right w:val="none" w:sz="0" w:space="0" w:color="auto"/>
      </w:divBdr>
    </w:div>
    <w:div w:id="1971130360">
      <w:bodyDiv w:val="1"/>
      <w:marLeft w:val="0"/>
      <w:marRight w:val="0"/>
      <w:marTop w:val="0"/>
      <w:marBottom w:val="0"/>
      <w:divBdr>
        <w:top w:val="none" w:sz="0" w:space="0" w:color="auto"/>
        <w:left w:val="none" w:sz="0" w:space="0" w:color="auto"/>
        <w:bottom w:val="none" w:sz="0" w:space="0" w:color="auto"/>
        <w:right w:val="none" w:sz="0" w:space="0" w:color="auto"/>
      </w:divBdr>
      <w:divsChild>
        <w:div w:id="17040163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ja.lehtonen@eura.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iina.henriksson@eura.fi"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3FE5A11AEEB42980A0EDAAB9B5D63" ma:contentTypeVersion="2" ma:contentTypeDescription="Create a new document." ma:contentTypeScope="" ma:versionID="37efa3cfba414a3484a6683f9865d2a2">
  <xsd:schema xmlns:xsd="http://www.w3.org/2001/XMLSchema" xmlns:xs="http://www.w3.org/2001/XMLSchema" xmlns:p="http://schemas.microsoft.com/office/2006/metadata/properties" xmlns:ns2="5cd52e1d-5ac2-409a-b950-bcab4cfce206" targetNamespace="http://schemas.microsoft.com/office/2006/metadata/properties" ma:root="true" ma:fieldsID="2957dbb431ce56ba3698a5ccc9dd03a8" ns2:_="">
    <xsd:import namespace="5cd52e1d-5ac2-409a-b950-bcab4cfce2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2e1d-5ac2-409a-b950-bcab4cfc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7DF6A-31F8-46EB-8946-0C367E9B1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2e1d-5ac2-409a-b950-bcab4cfc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29B20-BB9E-46D1-B1AA-26FE193F0593}">
  <ds:schemaRefs>
    <ds:schemaRef ds:uri="http://schemas.microsoft.com/sharepoint/v3/contenttype/forms"/>
  </ds:schemaRefs>
</ds:datastoreItem>
</file>

<file path=customXml/itemProps3.xml><?xml version="1.0" encoding="utf-8"?>
<ds:datastoreItem xmlns:ds="http://schemas.openxmlformats.org/officeDocument/2006/customXml" ds:itemID="{BD1E2017-584A-46EF-B148-ACC4CDAB34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921</Words>
  <Characters>7467</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Lehtonen Arja</cp:lastModifiedBy>
  <cp:revision>34</cp:revision>
  <dcterms:created xsi:type="dcterms:W3CDTF">2021-04-24T12:27:00Z</dcterms:created>
  <dcterms:modified xsi:type="dcterms:W3CDTF">2021-04-26T11:41:00Z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0x01010057E3FE5A11AEEB42980A0EDAAB9B5D63</vt:lpwstr>
  </property>
</Properties>
</file>